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2FCE" w14:textId="77777777" w:rsidR="003850DB" w:rsidRDefault="003850DB" w:rsidP="00E97978">
      <w:pPr>
        <w:rPr>
          <w:rFonts w:ascii="Calibri" w:hAnsi="Calibri"/>
          <w:b/>
          <w:sz w:val="22"/>
          <w:szCs w:val="22"/>
          <w:lang w:val="fr-FR"/>
        </w:rPr>
      </w:pPr>
      <w:r>
        <w:rPr>
          <w:rFonts w:ascii="Calibri" w:hAnsi="Calibri"/>
          <w:b/>
          <w:noProof/>
          <w:sz w:val="22"/>
          <w:szCs w:val="22"/>
          <w:lang w:eastAsia="it-IT"/>
        </w:rPr>
        <w:drawing>
          <wp:anchor distT="0" distB="0" distL="114300" distR="114300" simplePos="0" relativeHeight="251658240" behindDoc="0" locked="0" layoutInCell="1" allowOverlap="1" wp14:anchorId="0459A006" wp14:editId="7D5CB5E8">
            <wp:simplePos x="0" y="0"/>
            <wp:positionH relativeFrom="margin">
              <wp:align>right</wp:align>
            </wp:positionH>
            <wp:positionV relativeFrom="paragraph">
              <wp:posOffset>-758190</wp:posOffset>
            </wp:positionV>
            <wp:extent cx="6116320" cy="1256030"/>
            <wp:effectExtent l="0" t="0" r="0" b="1270"/>
            <wp:wrapNone/>
            <wp:docPr id="2" name="Immagine 2" descr="C:\Users\sgiacomini\Desktop\civr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iacomini\Desktop\civrisk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7D977" w14:textId="77777777" w:rsidR="003850DB" w:rsidRDefault="003850DB" w:rsidP="00E97978">
      <w:pPr>
        <w:rPr>
          <w:rFonts w:ascii="Calibri" w:hAnsi="Calibri"/>
          <w:b/>
          <w:sz w:val="22"/>
          <w:szCs w:val="22"/>
          <w:lang w:val="fr-FR"/>
        </w:rPr>
      </w:pPr>
    </w:p>
    <w:p w14:paraId="324E65BA" w14:textId="77777777" w:rsidR="003850DB" w:rsidRDefault="003850DB" w:rsidP="00E97978">
      <w:pPr>
        <w:rPr>
          <w:rFonts w:ascii="Calibri" w:hAnsi="Calibri"/>
          <w:b/>
          <w:sz w:val="22"/>
          <w:szCs w:val="22"/>
          <w:lang w:val="fr-FR"/>
        </w:rPr>
      </w:pPr>
    </w:p>
    <w:p w14:paraId="04A14C98" w14:textId="77777777" w:rsidR="003850DB" w:rsidRDefault="003850DB" w:rsidP="00E97978">
      <w:pPr>
        <w:rPr>
          <w:rFonts w:ascii="Calibri" w:hAnsi="Calibri"/>
          <w:b/>
          <w:sz w:val="22"/>
          <w:szCs w:val="22"/>
          <w:lang w:val="fr-FR"/>
        </w:rPr>
      </w:pPr>
    </w:p>
    <w:p w14:paraId="3B04034A" w14:textId="77777777" w:rsidR="00837069" w:rsidRDefault="00590822" w:rsidP="00E97978">
      <w:pPr>
        <w:rPr>
          <w:rFonts w:ascii="Calibri" w:hAnsi="Calibri"/>
          <w:b/>
          <w:sz w:val="22"/>
          <w:szCs w:val="22"/>
          <w:lang w:val="en-GB"/>
        </w:rPr>
      </w:pPr>
      <w:r w:rsidRPr="0004572A">
        <w:rPr>
          <w:rFonts w:ascii="Calibri" w:hAnsi="Calibri"/>
          <w:b/>
          <w:sz w:val="22"/>
          <w:szCs w:val="22"/>
          <w:lang w:val="fr-FR"/>
        </w:rPr>
        <w:t>Course:</w:t>
      </w:r>
      <w:r w:rsidRPr="0004572A">
        <w:rPr>
          <w:rFonts w:ascii="Calibri" w:hAnsi="Calibri"/>
          <w:b/>
          <w:sz w:val="22"/>
          <w:szCs w:val="22"/>
          <w:lang w:val="en-GB"/>
        </w:rPr>
        <w:tab/>
      </w:r>
      <w:r w:rsidR="00733251">
        <w:rPr>
          <w:rFonts w:ascii="Calibri" w:hAnsi="Calibri"/>
          <w:b/>
          <w:sz w:val="22"/>
          <w:szCs w:val="22"/>
          <w:lang w:val="en-GB"/>
        </w:rPr>
        <w:t xml:space="preserve"> </w:t>
      </w:r>
      <w:r w:rsidR="000F1647">
        <w:rPr>
          <w:rFonts w:ascii="Calibri" w:hAnsi="Calibri"/>
          <w:b/>
          <w:sz w:val="22"/>
          <w:szCs w:val="22"/>
          <w:lang w:val="en-GB"/>
        </w:rPr>
        <w:t>Masonry Structures</w:t>
      </w:r>
    </w:p>
    <w:p w14:paraId="23FEFDD5" w14:textId="050C8D95" w:rsidR="003850DB" w:rsidRPr="003850DB" w:rsidRDefault="003850DB" w:rsidP="00E97978">
      <w:pPr>
        <w:rPr>
          <w:lang w:val="en-US"/>
        </w:rPr>
      </w:pPr>
      <w:r>
        <w:rPr>
          <w:rFonts w:ascii="Calibri" w:hAnsi="Calibri"/>
          <w:sz w:val="22"/>
          <w:szCs w:val="22"/>
          <w:lang w:val="en-GB"/>
        </w:rPr>
        <w:t>a.y.:</w:t>
      </w:r>
      <w:r w:rsidR="000F1647">
        <w:rPr>
          <w:rFonts w:ascii="Calibri" w:hAnsi="Calibri"/>
          <w:sz w:val="22"/>
          <w:szCs w:val="22"/>
          <w:lang w:val="en-GB"/>
        </w:rPr>
        <w:t xml:space="preserve"> 20</w:t>
      </w:r>
      <w:r w:rsidR="008A2AC6">
        <w:rPr>
          <w:rFonts w:ascii="Calibri" w:hAnsi="Calibri"/>
          <w:sz w:val="22"/>
          <w:szCs w:val="22"/>
          <w:lang w:val="en-GB"/>
        </w:rPr>
        <w:t>20</w:t>
      </w:r>
      <w:r w:rsidR="000F1647">
        <w:rPr>
          <w:rFonts w:ascii="Calibri" w:hAnsi="Calibri"/>
          <w:sz w:val="22"/>
          <w:szCs w:val="22"/>
          <w:lang w:val="en-GB"/>
        </w:rPr>
        <w:t>/20</w:t>
      </w:r>
      <w:r w:rsidR="00740E68">
        <w:rPr>
          <w:rFonts w:ascii="Calibri" w:hAnsi="Calibri"/>
          <w:sz w:val="22"/>
          <w:szCs w:val="22"/>
          <w:lang w:val="en-GB"/>
        </w:rPr>
        <w:t>2</w:t>
      </w:r>
      <w:r w:rsidR="008A2AC6">
        <w:rPr>
          <w:rFonts w:ascii="Calibri" w:hAnsi="Calibri"/>
          <w:sz w:val="22"/>
          <w:szCs w:val="22"/>
          <w:lang w:val="en-GB"/>
        </w:rPr>
        <w:t>1</w:t>
      </w:r>
    </w:p>
    <w:p w14:paraId="085CA6F4" w14:textId="7EC2B401" w:rsidR="00391B1D" w:rsidRPr="0004572A" w:rsidRDefault="000F1647" w:rsidP="00590822">
      <w:pPr>
        <w:tabs>
          <w:tab w:val="left" w:pos="1276"/>
        </w:tabs>
        <w:rPr>
          <w:rFonts w:ascii="Calibri" w:hAnsi="Calibri"/>
          <w:sz w:val="22"/>
          <w:szCs w:val="22"/>
          <w:lang w:val="fr-FR"/>
        </w:rPr>
      </w:pPr>
      <w:r>
        <w:rPr>
          <w:rFonts w:ascii="Calibri" w:hAnsi="Calibri"/>
          <w:sz w:val="22"/>
          <w:szCs w:val="22"/>
          <w:lang w:val="fr-FR"/>
        </w:rPr>
        <w:t>Lecturer: Prof. Guido Magenes</w:t>
      </w:r>
    </w:p>
    <w:p w14:paraId="657D988F" w14:textId="004DB201" w:rsidR="00B80D3F" w:rsidRPr="00AD36EF" w:rsidRDefault="000F1647" w:rsidP="00B80D3F">
      <w:pPr>
        <w:tabs>
          <w:tab w:val="left" w:pos="1276"/>
        </w:tabs>
        <w:rPr>
          <w:rFonts w:ascii="Calibri" w:hAnsi="Calibri"/>
          <w:sz w:val="22"/>
          <w:szCs w:val="22"/>
          <w:lang w:val="en-US"/>
        </w:rPr>
      </w:pPr>
      <w:r>
        <w:rPr>
          <w:rFonts w:ascii="Calibri" w:hAnsi="Calibri"/>
          <w:sz w:val="22"/>
          <w:szCs w:val="22"/>
          <w:lang w:val="en-US"/>
        </w:rPr>
        <w:t xml:space="preserve">Date: </w:t>
      </w:r>
      <w:r w:rsidR="00151382">
        <w:rPr>
          <w:rFonts w:ascii="Calibri" w:hAnsi="Calibri"/>
          <w:sz w:val="22"/>
          <w:szCs w:val="22"/>
          <w:lang w:val="en-US"/>
        </w:rPr>
        <w:t>11</w:t>
      </w:r>
      <w:r>
        <w:rPr>
          <w:rFonts w:ascii="Calibri" w:hAnsi="Calibri"/>
          <w:sz w:val="22"/>
          <w:szCs w:val="22"/>
          <w:lang w:val="en-US"/>
        </w:rPr>
        <w:t>/0</w:t>
      </w:r>
      <w:r w:rsidR="00740E68">
        <w:rPr>
          <w:rFonts w:ascii="Calibri" w:hAnsi="Calibri"/>
          <w:sz w:val="22"/>
          <w:szCs w:val="22"/>
          <w:lang w:val="en-US"/>
        </w:rPr>
        <w:t>1</w:t>
      </w:r>
      <w:r>
        <w:rPr>
          <w:rFonts w:ascii="Calibri" w:hAnsi="Calibri"/>
          <w:sz w:val="22"/>
          <w:szCs w:val="22"/>
          <w:lang w:val="en-US"/>
        </w:rPr>
        <w:t>/20</w:t>
      </w:r>
      <w:r w:rsidR="00740E68">
        <w:rPr>
          <w:rFonts w:ascii="Calibri" w:hAnsi="Calibri"/>
          <w:sz w:val="22"/>
          <w:szCs w:val="22"/>
          <w:lang w:val="en-US"/>
        </w:rPr>
        <w:t>2</w:t>
      </w:r>
      <w:r w:rsidR="00151382">
        <w:rPr>
          <w:rFonts w:ascii="Calibri" w:hAnsi="Calibri"/>
          <w:sz w:val="22"/>
          <w:szCs w:val="22"/>
          <w:lang w:val="en-US"/>
        </w:rPr>
        <w:t>1</w:t>
      </w:r>
      <w:r>
        <w:rPr>
          <w:rFonts w:ascii="Calibri" w:hAnsi="Calibri"/>
          <w:sz w:val="22"/>
          <w:szCs w:val="22"/>
          <w:lang w:val="en-US"/>
        </w:rPr>
        <w:t xml:space="preserve"> – </w:t>
      </w:r>
      <w:r w:rsidR="00151382">
        <w:rPr>
          <w:rFonts w:ascii="Calibri" w:hAnsi="Calibri"/>
          <w:sz w:val="22"/>
          <w:szCs w:val="22"/>
          <w:lang w:val="en-US"/>
        </w:rPr>
        <w:t>05</w:t>
      </w:r>
      <w:r>
        <w:rPr>
          <w:rFonts w:ascii="Calibri" w:hAnsi="Calibri"/>
          <w:sz w:val="22"/>
          <w:szCs w:val="22"/>
          <w:lang w:val="en-US"/>
        </w:rPr>
        <w:t>/0</w:t>
      </w:r>
      <w:r w:rsidR="00151382">
        <w:rPr>
          <w:rFonts w:ascii="Calibri" w:hAnsi="Calibri"/>
          <w:sz w:val="22"/>
          <w:szCs w:val="22"/>
          <w:lang w:val="en-US"/>
        </w:rPr>
        <w:t>2</w:t>
      </w:r>
      <w:r>
        <w:rPr>
          <w:rFonts w:ascii="Calibri" w:hAnsi="Calibri"/>
          <w:sz w:val="22"/>
          <w:szCs w:val="22"/>
          <w:lang w:val="en-US"/>
        </w:rPr>
        <w:t>/20</w:t>
      </w:r>
      <w:r w:rsidR="00740E68">
        <w:rPr>
          <w:rFonts w:ascii="Calibri" w:hAnsi="Calibri"/>
          <w:sz w:val="22"/>
          <w:szCs w:val="22"/>
          <w:lang w:val="en-US"/>
        </w:rPr>
        <w:t>2</w:t>
      </w:r>
      <w:r w:rsidR="00151382">
        <w:rPr>
          <w:rFonts w:ascii="Calibri" w:hAnsi="Calibri"/>
          <w:sz w:val="22"/>
          <w:szCs w:val="22"/>
          <w:lang w:val="en-US"/>
        </w:rPr>
        <w:t>1</w:t>
      </w:r>
    </w:p>
    <w:p w14:paraId="1E528F73" w14:textId="1D8A5FAF" w:rsidR="00E97978" w:rsidRDefault="00740E68" w:rsidP="00590822">
      <w:pPr>
        <w:tabs>
          <w:tab w:val="left" w:pos="1276"/>
        </w:tabs>
        <w:rPr>
          <w:rFonts w:ascii="Calibri" w:hAnsi="Calibri"/>
          <w:sz w:val="22"/>
          <w:szCs w:val="22"/>
          <w:lang w:val="en-GB"/>
        </w:rPr>
      </w:pPr>
      <w:r>
        <w:rPr>
          <w:rFonts w:ascii="Calibri" w:hAnsi="Calibri"/>
          <w:sz w:val="22"/>
          <w:szCs w:val="22"/>
          <w:lang w:val="en-GB"/>
        </w:rPr>
        <w:t xml:space="preserve">Classroom: </w:t>
      </w:r>
      <w:r w:rsidR="008D78ED">
        <w:rPr>
          <w:rFonts w:ascii="Calibri" w:hAnsi="Calibri"/>
          <w:sz w:val="22"/>
          <w:szCs w:val="22"/>
          <w:lang w:val="en-GB"/>
        </w:rPr>
        <w:t>Online</w:t>
      </w:r>
    </w:p>
    <w:p w14:paraId="6055FF06" w14:textId="77777777" w:rsidR="00683A2E" w:rsidRDefault="00683A2E" w:rsidP="00590822">
      <w:pPr>
        <w:tabs>
          <w:tab w:val="left" w:pos="1276"/>
        </w:tabs>
        <w:rPr>
          <w:rFonts w:ascii="Calibri" w:hAnsi="Calibri"/>
          <w:sz w:val="22"/>
          <w:szCs w:val="22"/>
          <w:lang w:val="en-GB"/>
        </w:rPr>
      </w:pPr>
    </w:p>
    <w:p w14:paraId="5E25779F" w14:textId="77777777" w:rsidR="00740E68" w:rsidRPr="0004572A" w:rsidRDefault="00D472AE" w:rsidP="009764C8">
      <w:pPr>
        <w:spacing w:before="240" w:after="120"/>
        <w:jc w:val="both"/>
        <w:rPr>
          <w:rFonts w:ascii="Calibri" w:hAnsi="Calibri" w:cs="Calibri"/>
          <w:b/>
          <w:sz w:val="22"/>
          <w:szCs w:val="22"/>
          <w:lang w:val="en-GB"/>
        </w:rPr>
      </w:pPr>
      <w:r w:rsidRPr="000F1647">
        <w:rPr>
          <w:rFonts w:ascii="Calibri" w:hAnsi="Calibri" w:cs="Calibri"/>
          <w:b/>
          <w:sz w:val="22"/>
          <w:szCs w:val="22"/>
          <w:lang w:val="en-GB"/>
        </w:rPr>
        <w:t>Course schedule</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191"/>
        <w:gridCol w:w="1559"/>
        <w:gridCol w:w="1418"/>
        <w:gridCol w:w="850"/>
        <w:gridCol w:w="4395"/>
      </w:tblGrid>
      <w:tr w:rsidR="00740E68" w:rsidRPr="0004572A" w14:paraId="68539620" w14:textId="77777777" w:rsidTr="00051053">
        <w:tc>
          <w:tcPr>
            <w:tcW w:w="709" w:type="dxa"/>
            <w:tcBorders>
              <w:top w:val="single" w:sz="12" w:space="0" w:color="auto"/>
              <w:bottom w:val="single" w:sz="12" w:space="0" w:color="auto"/>
            </w:tcBorders>
          </w:tcPr>
          <w:p w14:paraId="5E6B04EC" w14:textId="77777777" w:rsidR="00740E68" w:rsidRPr="0004572A" w:rsidRDefault="00740E68" w:rsidP="004017C3">
            <w:pPr>
              <w:spacing w:after="80"/>
              <w:jc w:val="both"/>
              <w:rPr>
                <w:rFonts w:ascii="Calibri" w:hAnsi="Calibri"/>
                <w:b/>
                <w:sz w:val="22"/>
                <w:szCs w:val="22"/>
                <w:lang w:val="en-GB"/>
              </w:rPr>
            </w:pPr>
            <w:r w:rsidRPr="0004572A">
              <w:rPr>
                <w:rFonts w:ascii="Calibri" w:hAnsi="Calibri"/>
                <w:b/>
                <w:sz w:val="22"/>
                <w:szCs w:val="22"/>
                <w:lang w:val="en-GB"/>
              </w:rPr>
              <w:t>Week</w:t>
            </w:r>
          </w:p>
        </w:tc>
        <w:tc>
          <w:tcPr>
            <w:tcW w:w="1191" w:type="dxa"/>
            <w:tcBorders>
              <w:top w:val="single" w:sz="12" w:space="0" w:color="auto"/>
              <w:bottom w:val="single" w:sz="12" w:space="0" w:color="auto"/>
            </w:tcBorders>
          </w:tcPr>
          <w:p w14:paraId="4AA8BCBB" w14:textId="77777777" w:rsidR="00740E68" w:rsidRPr="0004572A" w:rsidRDefault="00740E68" w:rsidP="004017C3">
            <w:pPr>
              <w:spacing w:after="80"/>
              <w:jc w:val="center"/>
              <w:rPr>
                <w:rFonts w:ascii="Calibri" w:hAnsi="Calibri"/>
                <w:b/>
                <w:sz w:val="22"/>
                <w:szCs w:val="22"/>
                <w:lang w:val="en-GB"/>
              </w:rPr>
            </w:pPr>
            <w:r w:rsidRPr="0004572A">
              <w:rPr>
                <w:rFonts w:ascii="Calibri" w:hAnsi="Calibri"/>
                <w:b/>
                <w:sz w:val="22"/>
                <w:szCs w:val="22"/>
                <w:lang w:val="en-GB"/>
              </w:rPr>
              <w:t>Date</w:t>
            </w:r>
          </w:p>
        </w:tc>
        <w:tc>
          <w:tcPr>
            <w:tcW w:w="1559" w:type="dxa"/>
            <w:tcBorders>
              <w:top w:val="single" w:sz="12" w:space="0" w:color="auto"/>
              <w:bottom w:val="single" w:sz="12" w:space="0" w:color="auto"/>
            </w:tcBorders>
          </w:tcPr>
          <w:p w14:paraId="465D3A75" w14:textId="77777777" w:rsidR="00740E68" w:rsidRPr="0004572A" w:rsidRDefault="00740E68" w:rsidP="00051053">
            <w:pPr>
              <w:jc w:val="center"/>
              <w:rPr>
                <w:rFonts w:ascii="Calibri" w:hAnsi="Calibri"/>
                <w:b/>
                <w:sz w:val="22"/>
                <w:szCs w:val="22"/>
                <w:lang w:val="en-GB"/>
              </w:rPr>
            </w:pPr>
            <w:r w:rsidRPr="0004572A">
              <w:rPr>
                <w:rFonts w:ascii="Calibri" w:hAnsi="Calibri"/>
                <w:b/>
                <w:sz w:val="22"/>
                <w:szCs w:val="22"/>
                <w:lang w:val="en-GB"/>
              </w:rPr>
              <w:t>Lecture hours</w:t>
            </w:r>
          </w:p>
          <w:p w14:paraId="01988342" w14:textId="77777777" w:rsidR="00740E68" w:rsidRPr="0004572A" w:rsidRDefault="00051053" w:rsidP="00051053">
            <w:pPr>
              <w:jc w:val="center"/>
              <w:rPr>
                <w:rFonts w:ascii="Calibri" w:hAnsi="Calibri"/>
                <w:b/>
                <w:sz w:val="22"/>
                <w:szCs w:val="22"/>
                <w:lang w:val="en-GB"/>
              </w:rPr>
            </w:pPr>
            <w:r>
              <w:rPr>
                <w:rFonts w:ascii="Calibri" w:hAnsi="Calibri"/>
                <w:b/>
                <w:sz w:val="22"/>
                <w:szCs w:val="22"/>
                <w:lang w:val="en-GB"/>
              </w:rPr>
              <w:t>From___</w:t>
            </w:r>
            <w:r w:rsidR="00740E68" w:rsidRPr="0004572A">
              <w:rPr>
                <w:rFonts w:ascii="Calibri" w:hAnsi="Calibri"/>
                <w:b/>
                <w:sz w:val="22"/>
                <w:szCs w:val="22"/>
                <w:lang w:val="en-GB"/>
              </w:rPr>
              <w:t>To___</w:t>
            </w:r>
          </w:p>
        </w:tc>
        <w:tc>
          <w:tcPr>
            <w:tcW w:w="1418" w:type="dxa"/>
            <w:tcBorders>
              <w:top w:val="single" w:sz="12" w:space="0" w:color="auto"/>
              <w:bottom w:val="single" w:sz="12" w:space="0" w:color="auto"/>
            </w:tcBorders>
          </w:tcPr>
          <w:p w14:paraId="52F02BE7" w14:textId="7F55E053" w:rsidR="00740E68" w:rsidRPr="0004572A" w:rsidRDefault="00740E68" w:rsidP="00051053">
            <w:pPr>
              <w:jc w:val="center"/>
              <w:rPr>
                <w:rFonts w:ascii="Calibri" w:hAnsi="Calibri"/>
                <w:b/>
                <w:sz w:val="22"/>
                <w:szCs w:val="22"/>
                <w:lang w:val="en-GB"/>
              </w:rPr>
            </w:pPr>
            <w:r w:rsidRPr="0004572A">
              <w:rPr>
                <w:rFonts w:ascii="Calibri" w:hAnsi="Calibri"/>
                <w:b/>
                <w:sz w:val="22"/>
                <w:szCs w:val="22"/>
                <w:lang w:val="en-GB"/>
              </w:rPr>
              <w:t>Tutorial</w:t>
            </w:r>
            <w:r w:rsidR="001D4CA6">
              <w:rPr>
                <w:rFonts w:ascii="Calibri" w:hAnsi="Calibri"/>
                <w:b/>
                <w:sz w:val="22"/>
                <w:szCs w:val="22"/>
                <w:lang w:val="en-GB"/>
              </w:rPr>
              <w:t>/lab</w:t>
            </w:r>
            <w:r w:rsidRPr="0004572A">
              <w:rPr>
                <w:rFonts w:ascii="Calibri" w:hAnsi="Calibri"/>
                <w:b/>
                <w:sz w:val="22"/>
                <w:szCs w:val="22"/>
                <w:lang w:val="en-GB"/>
              </w:rPr>
              <w:t xml:space="preserve"> hours</w:t>
            </w:r>
          </w:p>
          <w:p w14:paraId="62D12E35" w14:textId="77777777" w:rsidR="00740E68" w:rsidRPr="0004572A" w:rsidRDefault="00051053" w:rsidP="00051053">
            <w:pPr>
              <w:jc w:val="center"/>
              <w:rPr>
                <w:rFonts w:ascii="Calibri" w:hAnsi="Calibri"/>
                <w:b/>
                <w:sz w:val="22"/>
                <w:szCs w:val="22"/>
                <w:lang w:val="en-GB"/>
              </w:rPr>
            </w:pPr>
            <w:r>
              <w:rPr>
                <w:rFonts w:ascii="Calibri" w:hAnsi="Calibri"/>
                <w:b/>
                <w:sz w:val="22"/>
                <w:szCs w:val="22"/>
                <w:lang w:val="en-GB"/>
              </w:rPr>
              <w:t>From__ To___</w:t>
            </w:r>
          </w:p>
        </w:tc>
        <w:tc>
          <w:tcPr>
            <w:tcW w:w="850" w:type="dxa"/>
            <w:tcBorders>
              <w:top w:val="single" w:sz="12" w:space="0" w:color="auto"/>
              <w:bottom w:val="single" w:sz="12" w:space="0" w:color="auto"/>
            </w:tcBorders>
          </w:tcPr>
          <w:p w14:paraId="0DE6A523" w14:textId="77777777" w:rsidR="00740E68" w:rsidRPr="0004572A" w:rsidRDefault="00740E68" w:rsidP="00740E68">
            <w:pPr>
              <w:spacing w:after="80"/>
              <w:jc w:val="center"/>
              <w:rPr>
                <w:rFonts w:ascii="Calibri" w:hAnsi="Calibri"/>
                <w:b/>
                <w:sz w:val="22"/>
                <w:szCs w:val="22"/>
                <w:lang w:val="en-GB"/>
              </w:rPr>
            </w:pPr>
            <w:r w:rsidRPr="0004572A">
              <w:rPr>
                <w:rFonts w:ascii="Calibri" w:hAnsi="Calibri"/>
                <w:b/>
                <w:sz w:val="22"/>
                <w:szCs w:val="22"/>
                <w:lang w:val="en-GB"/>
              </w:rPr>
              <w:t>Tot</w:t>
            </w:r>
            <w:r>
              <w:rPr>
                <w:rFonts w:ascii="Calibri" w:hAnsi="Calibri"/>
                <w:b/>
                <w:sz w:val="22"/>
                <w:szCs w:val="22"/>
                <w:lang w:val="en-GB"/>
              </w:rPr>
              <w:t xml:space="preserve"> </w:t>
            </w:r>
            <w:r w:rsidRPr="0004572A">
              <w:rPr>
                <w:rFonts w:ascii="Calibri" w:hAnsi="Calibri"/>
                <w:b/>
                <w:sz w:val="22"/>
                <w:szCs w:val="22"/>
                <w:lang w:val="en-GB"/>
              </w:rPr>
              <w:t>h</w:t>
            </w:r>
          </w:p>
        </w:tc>
        <w:tc>
          <w:tcPr>
            <w:tcW w:w="4395" w:type="dxa"/>
            <w:tcBorders>
              <w:top w:val="single" w:sz="12" w:space="0" w:color="auto"/>
              <w:bottom w:val="single" w:sz="12" w:space="0" w:color="auto"/>
            </w:tcBorders>
          </w:tcPr>
          <w:p w14:paraId="6459E92F" w14:textId="77777777" w:rsidR="00740E68" w:rsidRPr="0004572A" w:rsidRDefault="00740E68" w:rsidP="007F2C7E">
            <w:pPr>
              <w:spacing w:after="80"/>
              <w:jc w:val="center"/>
              <w:rPr>
                <w:rFonts w:ascii="Calibri" w:hAnsi="Calibri"/>
                <w:b/>
                <w:sz w:val="22"/>
                <w:szCs w:val="22"/>
                <w:lang w:val="en-GB"/>
              </w:rPr>
            </w:pPr>
            <w:r>
              <w:rPr>
                <w:rFonts w:ascii="Calibri" w:hAnsi="Calibri"/>
                <w:b/>
                <w:sz w:val="22"/>
                <w:szCs w:val="22"/>
                <w:lang w:val="en-GB"/>
              </w:rPr>
              <w:t>Topic</w:t>
            </w:r>
          </w:p>
        </w:tc>
      </w:tr>
      <w:tr w:rsidR="00740E68" w:rsidRPr="00357177" w14:paraId="6A54CE11" w14:textId="77777777" w:rsidTr="00051053">
        <w:tc>
          <w:tcPr>
            <w:tcW w:w="709" w:type="dxa"/>
            <w:vMerge w:val="restart"/>
            <w:tcBorders>
              <w:top w:val="single" w:sz="12" w:space="0" w:color="auto"/>
            </w:tcBorders>
            <w:vAlign w:val="center"/>
          </w:tcPr>
          <w:p w14:paraId="69B33299" w14:textId="77777777" w:rsidR="00740E68" w:rsidRPr="0004572A" w:rsidRDefault="00740E68" w:rsidP="00391B1D">
            <w:pPr>
              <w:spacing w:after="80"/>
              <w:jc w:val="center"/>
              <w:rPr>
                <w:rFonts w:ascii="Calibri" w:hAnsi="Calibri"/>
                <w:sz w:val="22"/>
                <w:szCs w:val="22"/>
                <w:lang w:val="en-GB"/>
              </w:rPr>
            </w:pPr>
            <w:r w:rsidRPr="0004572A">
              <w:rPr>
                <w:rFonts w:ascii="Calibri" w:hAnsi="Calibri"/>
                <w:sz w:val="22"/>
                <w:szCs w:val="22"/>
                <w:lang w:val="en-GB"/>
              </w:rPr>
              <w:t>1</w:t>
            </w:r>
          </w:p>
        </w:tc>
        <w:tc>
          <w:tcPr>
            <w:tcW w:w="1191" w:type="dxa"/>
            <w:tcBorders>
              <w:top w:val="single" w:sz="12" w:space="0" w:color="auto"/>
            </w:tcBorders>
          </w:tcPr>
          <w:p w14:paraId="1AA903C8" w14:textId="4C1E3B10" w:rsidR="00740E68" w:rsidRPr="00740E68" w:rsidRDefault="008A2AC6" w:rsidP="00391B1D">
            <w:pPr>
              <w:spacing w:after="80"/>
              <w:jc w:val="center"/>
              <w:rPr>
                <w:rFonts w:asciiTheme="minorHAnsi" w:hAnsiTheme="minorHAnsi"/>
                <w:sz w:val="22"/>
                <w:szCs w:val="22"/>
                <w:lang w:val="en-GB"/>
              </w:rPr>
            </w:pPr>
            <w:r>
              <w:rPr>
                <w:rFonts w:asciiTheme="minorHAnsi" w:hAnsiTheme="minorHAnsi"/>
                <w:sz w:val="22"/>
                <w:szCs w:val="22"/>
                <w:lang w:val="en-GB"/>
              </w:rPr>
              <w:t>11</w:t>
            </w:r>
            <w:r w:rsidR="00740E68" w:rsidRPr="00740E68">
              <w:rPr>
                <w:rFonts w:asciiTheme="minorHAnsi" w:hAnsiTheme="minorHAnsi"/>
                <w:sz w:val="22"/>
                <w:szCs w:val="22"/>
                <w:lang w:val="en-GB"/>
              </w:rPr>
              <w:t>/01/202</w:t>
            </w:r>
            <w:r>
              <w:rPr>
                <w:rFonts w:asciiTheme="minorHAnsi" w:hAnsiTheme="minorHAnsi"/>
                <w:sz w:val="22"/>
                <w:szCs w:val="22"/>
                <w:lang w:val="en-GB"/>
              </w:rPr>
              <w:t>1</w:t>
            </w:r>
          </w:p>
        </w:tc>
        <w:tc>
          <w:tcPr>
            <w:tcW w:w="1559" w:type="dxa"/>
            <w:tcBorders>
              <w:top w:val="single" w:sz="12" w:space="0" w:color="auto"/>
            </w:tcBorders>
          </w:tcPr>
          <w:p w14:paraId="4E47CEA5" w14:textId="2C43671C" w:rsidR="00740E68" w:rsidRDefault="00843519" w:rsidP="00B80D3F">
            <w:pPr>
              <w:spacing w:after="80"/>
              <w:jc w:val="center"/>
              <w:rPr>
                <w:rFonts w:asciiTheme="minorHAnsi" w:hAnsiTheme="minorHAnsi"/>
                <w:sz w:val="22"/>
                <w:szCs w:val="22"/>
                <w:lang w:val="en-GB"/>
              </w:rPr>
            </w:pPr>
            <w:r>
              <w:rPr>
                <w:rFonts w:asciiTheme="minorHAnsi" w:hAnsiTheme="minorHAnsi"/>
                <w:sz w:val="22"/>
                <w:szCs w:val="22"/>
                <w:lang w:val="en-GB"/>
              </w:rPr>
              <w:t>1</w:t>
            </w:r>
            <w:r w:rsidR="00537EE8">
              <w:rPr>
                <w:rFonts w:asciiTheme="minorHAnsi" w:hAnsiTheme="minorHAnsi"/>
                <w:sz w:val="22"/>
                <w:szCs w:val="22"/>
                <w:lang w:val="en-GB"/>
              </w:rPr>
              <w:t>3</w:t>
            </w:r>
            <w:r>
              <w:rPr>
                <w:rFonts w:asciiTheme="minorHAnsi" w:hAnsiTheme="minorHAnsi"/>
                <w:sz w:val="22"/>
                <w:szCs w:val="22"/>
                <w:lang w:val="en-GB"/>
              </w:rPr>
              <w:t>:</w:t>
            </w:r>
            <w:r w:rsidR="00537EE8">
              <w:rPr>
                <w:rFonts w:asciiTheme="minorHAnsi" w:hAnsiTheme="minorHAnsi"/>
                <w:sz w:val="22"/>
                <w:szCs w:val="22"/>
                <w:lang w:val="en-GB"/>
              </w:rPr>
              <w:t>3</w:t>
            </w:r>
            <w:r>
              <w:rPr>
                <w:rFonts w:asciiTheme="minorHAnsi" w:hAnsiTheme="minorHAnsi"/>
                <w:sz w:val="22"/>
                <w:szCs w:val="22"/>
                <w:lang w:val="en-GB"/>
              </w:rPr>
              <w:t>0</w:t>
            </w:r>
            <w:r w:rsidR="00051053">
              <w:rPr>
                <w:rFonts w:asciiTheme="minorHAnsi" w:hAnsiTheme="minorHAnsi"/>
                <w:sz w:val="22"/>
                <w:szCs w:val="22"/>
                <w:lang w:val="en-GB"/>
              </w:rPr>
              <w:t xml:space="preserve"> – 1</w:t>
            </w:r>
            <w:r>
              <w:rPr>
                <w:rFonts w:asciiTheme="minorHAnsi" w:hAnsiTheme="minorHAnsi"/>
                <w:sz w:val="22"/>
                <w:szCs w:val="22"/>
                <w:lang w:val="en-GB"/>
              </w:rPr>
              <w:t>5</w:t>
            </w:r>
            <w:r w:rsidR="008A2AC6">
              <w:rPr>
                <w:rFonts w:asciiTheme="minorHAnsi" w:hAnsiTheme="minorHAnsi"/>
                <w:sz w:val="22"/>
                <w:szCs w:val="22"/>
                <w:lang w:val="en-GB"/>
              </w:rPr>
              <w:t>:</w:t>
            </w:r>
            <w:r w:rsidR="00537EE8">
              <w:rPr>
                <w:rFonts w:asciiTheme="minorHAnsi" w:hAnsiTheme="minorHAnsi"/>
                <w:sz w:val="22"/>
                <w:szCs w:val="22"/>
                <w:lang w:val="en-GB"/>
              </w:rPr>
              <w:t>00</w:t>
            </w:r>
          </w:p>
          <w:p w14:paraId="6102CE38" w14:textId="184416AB" w:rsidR="008A2AC6" w:rsidRPr="00740E68" w:rsidRDefault="008A2AC6" w:rsidP="00B80D3F">
            <w:pPr>
              <w:spacing w:after="80"/>
              <w:jc w:val="center"/>
              <w:rPr>
                <w:rFonts w:asciiTheme="minorHAnsi" w:hAnsiTheme="minorHAnsi"/>
                <w:sz w:val="22"/>
                <w:szCs w:val="22"/>
                <w:lang w:val="en-GB"/>
              </w:rPr>
            </w:pPr>
            <w:r>
              <w:rPr>
                <w:rFonts w:asciiTheme="minorHAnsi" w:hAnsiTheme="minorHAnsi"/>
                <w:sz w:val="22"/>
                <w:szCs w:val="22"/>
                <w:lang w:val="en-GB"/>
              </w:rPr>
              <w:t>1</w:t>
            </w:r>
            <w:r w:rsidR="00843519">
              <w:rPr>
                <w:rFonts w:asciiTheme="minorHAnsi" w:hAnsiTheme="minorHAnsi"/>
                <w:sz w:val="22"/>
                <w:szCs w:val="22"/>
                <w:lang w:val="en-GB"/>
              </w:rPr>
              <w:t>5</w:t>
            </w:r>
            <w:r>
              <w:rPr>
                <w:rFonts w:asciiTheme="minorHAnsi" w:hAnsiTheme="minorHAnsi"/>
                <w:sz w:val="22"/>
                <w:szCs w:val="22"/>
                <w:lang w:val="en-GB"/>
              </w:rPr>
              <w:t>:</w:t>
            </w:r>
            <w:r w:rsidR="00537EE8">
              <w:rPr>
                <w:rFonts w:asciiTheme="minorHAnsi" w:hAnsiTheme="minorHAnsi"/>
                <w:sz w:val="22"/>
                <w:szCs w:val="22"/>
                <w:lang w:val="en-GB"/>
              </w:rPr>
              <w:t>1</w:t>
            </w:r>
            <w:r>
              <w:rPr>
                <w:rFonts w:asciiTheme="minorHAnsi" w:hAnsiTheme="minorHAnsi"/>
                <w:sz w:val="22"/>
                <w:szCs w:val="22"/>
                <w:lang w:val="en-GB"/>
              </w:rPr>
              <w:t>5-1</w:t>
            </w:r>
            <w:r w:rsidR="00537EE8">
              <w:rPr>
                <w:rFonts w:asciiTheme="minorHAnsi" w:hAnsiTheme="minorHAnsi"/>
                <w:sz w:val="22"/>
                <w:szCs w:val="22"/>
                <w:lang w:val="en-GB"/>
              </w:rPr>
              <w:t>6:45</w:t>
            </w:r>
          </w:p>
        </w:tc>
        <w:tc>
          <w:tcPr>
            <w:tcW w:w="1418" w:type="dxa"/>
            <w:tcBorders>
              <w:top w:val="single" w:sz="12" w:space="0" w:color="auto"/>
            </w:tcBorders>
          </w:tcPr>
          <w:p w14:paraId="43AE2DE2" w14:textId="77777777" w:rsidR="00740E68" w:rsidRPr="00740E68" w:rsidRDefault="00740E68" w:rsidP="0023756F">
            <w:pPr>
              <w:spacing w:after="80"/>
              <w:jc w:val="center"/>
              <w:rPr>
                <w:rFonts w:asciiTheme="minorHAnsi" w:hAnsiTheme="minorHAnsi"/>
                <w:sz w:val="22"/>
                <w:szCs w:val="22"/>
                <w:lang w:val="en-GB"/>
              </w:rPr>
            </w:pPr>
          </w:p>
        </w:tc>
        <w:tc>
          <w:tcPr>
            <w:tcW w:w="850" w:type="dxa"/>
            <w:tcBorders>
              <w:top w:val="single" w:sz="12" w:space="0" w:color="auto"/>
            </w:tcBorders>
            <w:vAlign w:val="center"/>
          </w:tcPr>
          <w:p w14:paraId="0C231464" w14:textId="77777777" w:rsidR="00740E68" w:rsidRPr="00740E68" w:rsidRDefault="00051053" w:rsidP="00A25A33">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Borders>
              <w:top w:val="single" w:sz="12" w:space="0" w:color="auto"/>
            </w:tcBorders>
          </w:tcPr>
          <w:p w14:paraId="38D1F946" w14:textId="3A75E123" w:rsidR="00740E68" w:rsidRPr="00051053" w:rsidRDefault="00740E68" w:rsidP="00740E68">
            <w:pPr>
              <w:spacing w:after="80"/>
              <w:jc w:val="both"/>
              <w:rPr>
                <w:rFonts w:asciiTheme="minorHAnsi" w:hAnsiTheme="minorHAnsi"/>
                <w:lang w:val="en-GB"/>
              </w:rPr>
            </w:pPr>
            <w:r w:rsidRPr="00740E68">
              <w:rPr>
                <w:rFonts w:asciiTheme="minorHAnsi" w:hAnsiTheme="minorHAnsi"/>
                <w:lang w:val="en-GB"/>
              </w:rPr>
              <w:t>Intro to masonry construction methods. Structural, non structural, unreinforced, reinforced, stone, brick, block, partitions, parapets, infills, veneer</w:t>
            </w:r>
            <w:r w:rsidR="00151382">
              <w:rPr>
                <w:rFonts w:asciiTheme="minorHAnsi" w:hAnsiTheme="minorHAnsi"/>
                <w:lang w:val="en-GB"/>
              </w:rPr>
              <w:t>s</w:t>
            </w:r>
            <w:r w:rsidRPr="00740E68">
              <w:rPr>
                <w:rFonts w:asciiTheme="minorHAnsi" w:hAnsiTheme="minorHAnsi"/>
                <w:lang w:val="en-GB"/>
              </w:rPr>
              <w:t xml:space="preserve">.  General structural layout and conception of a masonry buildings. Homework #0. </w:t>
            </w:r>
          </w:p>
        </w:tc>
      </w:tr>
      <w:tr w:rsidR="00740E68" w:rsidRPr="002157EF" w14:paraId="76E67038" w14:textId="77777777" w:rsidTr="00537EE8">
        <w:tc>
          <w:tcPr>
            <w:tcW w:w="709" w:type="dxa"/>
            <w:vMerge/>
            <w:vAlign w:val="center"/>
          </w:tcPr>
          <w:p w14:paraId="527241A2" w14:textId="77777777" w:rsidR="00740E68" w:rsidRPr="0004572A" w:rsidRDefault="00740E68" w:rsidP="00A25A33">
            <w:pPr>
              <w:spacing w:after="80"/>
              <w:jc w:val="center"/>
              <w:rPr>
                <w:rFonts w:ascii="Calibri" w:hAnsi="Calibri"/>
                <w:sz w:val="22"/>
                <w:szCs w:val="22"/>
                <w:lang w:val="en-GB"/>
              </w:rPr>
            </w:pPr>
          </w:p>
        </w:tc>
        <w:tc>
          <w:tcPr>
            <w:tcW w:w="1191" w:type="dxa"/>
            <w:tcBorders>
              <w:bottom w:val="single" w:sz="4" w:space="0" w:color="auto"/>
            </w:tcBorders>
          </w:tcPr>
          <w:p w14:paraId="044CCD6E" w14:textId="2EF0C31F" w:rsidR="00740E68" w:rsidRPr="00740E68" w:rsidRDefault="008A2AC6" w:rsidP="00A25A33">
            <w:pPr>
              <w:jc w:val="center"/>
              <w:rPr>
                <w:rFonts w:asciiTheme="minorHAnsi" w:hAnsiTheme="minorHAnsi"/>
                <w:sz w:val="22"/>
                <w:szCs w:val="22"/>
                <w:lang w:val="en-US"/>
              </w:rPr>
            </w:pPr>
            <w:r>
              <w:rPr>
                <w:rFonts w:asciiTheme="minorHAnsi" w:hAnsiTheme="minorHAnsi"/>
                <w:sz w:val="22"/>
                <w:szCs w:val="22"/>
                <w:lang w:val="en-US"/>
              </w:rPr>
              <w:t>12</w:t>
            </w:r>
            <w:r w:rsidR="00740E68" w:rsidRPr="00740E68">
              <w:rPr>
                <w:rFonts w:asciiTheme="minorHAnsi" w:hAnsiTheme="minorHAnsi"/>
                <w:sz w:val="22"/>
                <w:szCs w:val="22"/>
                <w:lang w:val="en-US"/>
              </w:rPr>
              <w:t>/0</w:t>
            </w:r>
            <w:r>
              <w:rPr>
                <w:rFonts w:asciiTheme="minorHAnsi" w:hAnsiTheme="minorHAnsi"/>
                <w:sz w:val="22"/>
                <w:szCs w:val="22"/>
                <w:lang w:val="en-US"/>
              </w:rPr>
              <w:t>1</w:t>
            </w:r>
            <w:r w:rsidR="00740E68" w:rsidRPr="00740E68">
              <w:rPr>
                <w:rFonts w:asciiTheme="minorHAnsi" w:hAnsiTheme="minorHAnsi"/>
                <w:sz w:val="22"/>
                <w:szCs w:val="22"/>
                <w:lang w:val="en-US"/>
              </w:rPr>
              <w:t>/202</w:t>
            </w:r>
            <w:r>
              <w:rPr>
                <w:rFonts w:asciiTheme="minorHAnsi" w:hAnsiTheme="minorHAnsi"/>
                <w:sz w:val="22"/>
                <w:szCs w:val="22"/>
                <w:lang w:val="en-US"/>
              </w:rPr>
              <w:t>1</w:t>
            </w:r>
          </w:p>
        </w:tc>
        <w:tc>
          <w:tcPr>
            <w:tcW w:w="1559" w:type="dxa"/>
          </w:tcPr>
          <w:p w14:paraId="37E2014B" w14:textId="77777777"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13:30 – 15:00</w:t>
            </w:r>
          </w:p>
          <w:p w14:paraId="1171A5D1" w14:textId="745862EC" w:rsidR="00740E6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15:15-16:45</w:t>
            </w:r>
          </w:p>
        </w:tc>
        <w:tc>
          <w:tcPr>
            <w:tcW w:w="1418" w:type="dxa"/>
          </w:tcPr>
          <w:p w14:paraId="4FF306E3" w14:textId="77777777" w:rsidR="00740E68" w:rsidRPr="00740E68" w:rsidRDefault="00740E68" w:rsidP="00A25A33">
            <w:pPr>
              <w:spacing w:after="80"/>
              <w:jc w:val="center"/>
              <w:rPr>
                <w:rFonts w:asciiTheme="minorHAnsi" w:hAnsiTheme="minorHAnsi"/>
                <w:sz w:val="22"/>
                <w:szCs w:val="22"/>
                <w:lang w:val="en-GB"/>
              </w:rPr>
            </w:pPr>
          </w:p>
        </w:tc>
        <w:tc>
          <w:tcPr>
            <w:tcW w:w="850" w:type="dxa"/>
            <w:vAlign w:val="center"/>
          </w:tcPr>
          <w:p w14:paraId="395C02A4" w14:textId="77777777" w:rsidR="00740E68" w:rsidRPr="00740E68" w:rsidRDefault="00051053" w:rsidP="00A25A33">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Pr>
          <w:p w14:paraId="19DE0EB2" w14:textId="77777777" w:rsidR="00740E68" w:rsidRPr="00740E68" w:rsidRDefault="00740E68" w:rsidP="00740E68">
            <w:pPr>
              <w:spacing w:after="80"/>
              <w:jc w:val="both"/>
              <w:rPr>
                <w:rFonts w:asciiTheme="minorHAnsi" w:hAnsiTheme="minorHAnsi"/>
                <w:lang w:val="en-GB"/>
              </w:rPr>
            </w:pPr>
            <w:r w:rsidRPr="00740E68">
              <w:rPr>
                <w:rFonts w:asciiTheme="minorHAnsi" w:hAnsiTheme="minorHAnsi"/>
                <w:lang w:val="en-GB"/>
              </w:rPr>
              <w:t>Properties of masonry materials, compressive strength, modulus of elasticity, modulus of rupture, etc. Mechanics of masonry in compression. Homework assignment #1</w:t>
            </w:r>
          </w:p>
        </w:tc>
      </w:tr>
      <w:tr w:rsidR="00740E68" w:rsidRPr="00357177" w14:paraId="1F422C6A" w14:textId="77777777" w:rsidTr="00537EE8">
        <w:tc>
          <w:tcPr>
            <w:tcW w:w="709" w:type="dxa"/>
            <w:vMerge/>
            <w:vAlign w:val="center"/>
          </w:tcPr>
          <w:p w14:paraId="016BFEF9" w14:textId="77777777" w:rsidR="00740E68" w:rsidRPr="0004572A" w:rsidRDefault="00740E68" w:rsidP="00A25A33">
            <w:pPr>
              <w:spacing w:after="80"/>
              <w:jc w:val="center"/>
              <w:rPr>
                <w:rFonts w:ascii="Calibri" w:hAnsi="Calibri"/>
                <w:sz w:val="22"/>
                <w:szCs w:val="22"/>
                <w:lang w:val="en-GB"/>
              </w:rPr>
            </w:pPr>
          </w:p>
        </w:tc>
        <w:tc>
          <w:tcPr>
            <w:tcW w:w="1191" w:type="dxa"/>
            <w:tcBorders>
              <w:bottom w:val="single" w:sz="4" w:space="0" w:color="auto"/>
            </w:tcBorders>
          </w:tcPr>
          <w:p w14:paraId="272135DB" w14:textId="27AE5395" w:rsidR="00740E68" w:rsidRPr="00740E68" w:rsidRDefault="008A2AC6" w:rsidP="00A25A33">
            <w:pPr>
              <w:jc w:val="center"/>
              <w:rPr>
                <w:rFonts w:asciiTheme="minorHAnsi" w:hAnsiTheme="minorHAnsi"/>
                <w:sz w:val="22"/>
                <w:szCs w:val="22"/>
                <w:lang w:val="en-US"/>
              </w:rPr>
            </w:pPr>
            <w:r>
              <w:rPr>
                <w:rFonts w:asciiTheme="minorHAnsi" w:hAnsiTheme="minorHAnsi"/>
                <w:sz w:val="22"/>
                <w:szCs w:val="22"/>
                <w:lang w:val="en-US"/>
              </w:rPr>
              <w:t>13</w:t>
            </w:r>
            <w:r w:rsidR="00740E68" w:rsidRPr="00740E68">
              <w:rPr>
                <w:rFonts w:asciiTheme="minorHAnsi" w:hAnsiTheme="minorHAnsi"/>
                <w:sz w:val="22"/>
                <w:szCs w:val="22"/>
                <w:lang w:val="en-US"/>
              </w:rPr>
              <w:t>/</w:t>
            </w:r>
            <w:r w:rsidR="00740E68">
              <w:rPr>
                <w:rFonts w:asciiTheme="minorHAnsi" w:hAnsiTheme="minorHAnsi"/>
                <w:sz w:val="22"/>
                <w:szCs w:val="22"/>
                <w:lang w:val="en-US"/>
              </w:rPr>
              <w:t>01/202</w:t>
            </w:r>
            <w:r>
              <w:rPr>
                <w:rFonts w:asciiTheme="minorHAnsi" w:hAnsiTheme="minorHAnsi"/>
                <w:sz w:val="22"/>
                <w:szCs w:val="22"/>
                <w:lang w:val="en-US"/>
              </w:rPr>
              <w:t>1</w:t>
            </w:r>
          </w:p>
        </w:tc>
        <w:tc>
          <w:tcPr>
            <w:tcW w:w="1559" w:type="dxa"/>
          </w:tcPr>
          <w:p w14:paraId="62693742" w14:textId="77777777"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13:30 – 15:00</w:t>
            </w:r>
          </w:p>
          <w:p w14:paraId="401BCA28" w14:textId="7979D18A" w:rsidR="00740E6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15:15-16:45</w:t>
            </w:r>
          </w:p>
        </w:tc>
        <w:tc>
          <w:tcPr>
            <w:tcW w:w="1418" w:type="dxa"/>
          </w:tcPr>
          <w:p w14:paraId="05273D55" w14:textId="77777777" w:rsidR="00740E68" w:rsidRPr="00740E68" w:rsidRDefault="00740E68" w:rsidP="00A25A33">
            <w:pPr>
              <w:jc w:val="center"/>
              <w:rPr>
                <w:rFonts w:asciiTheme="minorHAnsi" w:hAnsiTheme="minorHAnsi"/>
                <w:sz w:val="22"/>
                <w:szCs w:val="22"/>
                <w:lang w:val="en-US"/>
              </w:rPr>
            </w:pPr>
          </w:p>
        </w:tc>
        <w:tc>
          <w:tcPr>
            <w:tcW w:w="850" w:type="dxa"/>
            <w:vAlign w:val="center"/>
          </w:tcPr>
          <w:p w14:paraId="4D68AB1D" w14:textId="77777777" w:rsidR="00740E68" w:rsidRPr="00740E68" w:rsidRDefault="00051053" w:rsidP="00A25A33">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Pr>
          <w:p w14:paraId="43794B15" w14:textId="77777777" w:rsidR="00896638" w:rsidRPr="00896638" w:rsidRDefault="00896638" w:rsidP="00896638">
            <w:pPr>
              <w:spacing w:after="80"/>
              <w:jc w:val="both"/>
              <w:rPr>
                <w:rFonts w:asciiTheme="minorHAnsi" w:hAnsiTheme="minorHAnsi"/>
                <w:lang w:val="en-GB"/>
              </w:rPr>
            </w:pPr>
            <w:r w:rsidRPr="00896638">
              <w:rPr>
                <w:rFonts w:asciiTheme="minorHAnsi" w:hAnsiTheme="minorHAnsi"/>
                <w:lang w:val="en-GB"/>
              </w:rPr>
              <w:t>URM walls in compression (load bearing walls), effects of slenderness.</w:t>
            </w:r>
          </w:p>
        </w:tc>
      </w:tr>
      <w:tr w:rsidR="00740E68" w:rsidRPr="00357177" w14:paraId="2930DAFC" w14:textId="77777777" w:rsidTr="00537EE8">
        <w:tc>
          <w:tcPr>
            <w:tcW w:w="709" w:type="dxa"/>
            <w:vMerge/>
            <w:vAlign w:val="center"/>
          </w:tcPr>
          <w:p w14:paraId="48AE926F" w14:textId="77777777" w:rsidR="00740E68" w:rsidRPr="0004572A" w:rsidRDefault="00740E68" w:rsidP="00A25A33">
            <w:pPr>
              <w:spacing w:after="80"/>
              <w:jc w:val="center"/>
              <w:rPr>
                <w:rFonts w:ascii="Calibri" w:hAnsi="Calibri"/>
                <w:sz w:val="22"/>
                <w:szCs w:val="22"/>
                <w:lang w:val="en-GB"/>
              </w:rPr>
            </w:pPr>
          </w:p>
        </w:tc>
        <w:tc>
          <w:tcPr>
            <w:tcW w:w="1191" w:type="dxa"/>
            <w:tcBorders>
              <w:top w:val="single" w:sz="4" w:space="0" w:color="auto"/>
              <w:bottom w:val="nil"/>
            </w:tcBorders>
          </w:tcPr>
          <w:p w14:paraId="6C348171" w14:textId="145A3F9D" w:rsidR="00740E68" w:rsidRPr="00740E68" w:rsidRDefault="00537EE8" w:rsidP="00A25A33">
            <w:pPr>
              <w:jc w:val="center"/>
              <w:rPr>
                <w:rFonts w:asciiTheme="minorHAnsi" w:hAnsiTheme="minorHAnsi"/>
                <w:sz w:val="22"/>
                <w:szCs w:val="22"/>
                <w:lang w:val="en-US"/>
              </w:rPr>
            </w:pPr>
            <w:r>
              <w:rPr>
                <w:rFonts w:asciiTheme="minorHAnsi" w:hAnsiTheme="minorHAnsi"/>
                <w:sz w:val="22"/>
                <w:szCs w:val="22"/>
                <w:lang w:val="en-US"/>
              </w:rPr>
              <w:t>14/01/2021</w:t>
            </w:r>
          </w:p>
        </w:tc>
        <w:tc>
          <w:tcPr>
            <w:tcW w:w="1559" w:type="dxa"/>
          </w:tcPr>
          <w:p w14:paraId="52552DCC" w14:textId="04BF107F"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13:30 – 15:30</w:t>
            </w:r>
          </w:p>
          <w:p w14:paraId="3556B314" w14:textId="56E961AE" w:rsidR="00740E68" w:rsidRPr="00740E68" w:rsidRDefault="00740E68" w:rsidP="00A25A33">
            <w:pPr>
              <w:spacing w:after="80"/>
              <w:jc w:val="center"/>
              <w:rPr>
                <w:rFonts w:asciiTheme="minorHAnsi" w:hAnsiTheme="minorHAnsi"/>
                <w:sz w:val="22"/>
                <w:szCs w:val="22"/>
                <w:lang w:val="en-GB"/>
              </w:rPr>
            </w:pPr>
          </w:p>
        </w:tc>
        <w:tc>
          <w:tcPr>
            <w:tcW w:w="1418" w:type="dxa"/>
          </w:tcPr>
          <w:p w14:paraId="5A20D6D0" w14:textId="77777777" w:rsidR="00740E68" w:rsidRPr="00740E68" w:rsidRDefault="00740E68" w:rsidP="00A25A33">
            <w:pPr>
              <w:jc w:val="center"/>
              <w:rPr>
                <w:rFonts w:asciiTheme="minorHAnsi" w:hAnsiTheme="minorHAnsi"/>
                <w:sz w:val="22"/>
                <w:szCs w:val="22"/>
                <w:lang w:val="en-US"/>
              </w:rPr>
            </w:pPr>
          </w:p>
        </w:tc>
        <w:tc>
          <w:tcPr>
            <w:tcW w:w="850" w:type="dxa"/>
            <w:vAlign w:val="center"/>
          </w:tcPr>
          <w:p w14:paraId="38DDCD85" w14:textId="77777777" w:rsidR="00740E68" w:rsidRPr="00740E68" w:rsidRDefault="00896638" w:rsidP="00A25A33">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Pr>
          <w:p w14:paraId="302226A2" w14:textId="77777777" w:rsidR="00896638" w:rsidRPr="00896638" w:rsidRDefault="00896638" w:rsidP="00896638">
            <w:pPr>
              <w:spacing w:after="80"/>
              <w:jc w:val="both"/>
              <w:rPr>
                <w:rFonts w:asciiTheme="minorHAnsi" w:hAnsiTheme="minorHAnsi"/>
                <w:lang w:val="en-GB"/>
              </w:rPr>
            </w:pPr>
            <w:r w:rsidRPr="00896638">
              <w:rPr>
                <w:rFonts w:asciiTheme="minorHAnsi" w:hAnsiTheme="minorHAnsi"/>
                <w:lang w:val="en-GB"/>
              </w:rPr>
              <w:t>URM walls in bending (load bearing walls) Homework assignment #2</w:t>
            </w:r>
          </w:p>
        </w:tc>
      </w:tr>
      <w:tr w:rsidR="00537EE8" w:rsidRPr="00740E68" w14:paraId="6C743272" w14:textId="77777777" w:rsidTr="00537EE8">
        <w:tc>
          <w:tcPr>
            <w:tcW w:w="709" w:type="dxa"/>
            <w:vMerge/>
            <w:tcBorders>
              <w:right w:val="single" w:sz="4" w:space="0" w:color="auto"/>
            </w:tcBorders>
            <w:vAlign w:val="center"/>
          </w:tcPr>
          <w:p w14:paraId="524DCFFC" w14:textId="77777777" w:rsidR="00537EE8" w:rsidRPr="0004572A" w:rsidRDefault="00537EE8" w:rsidP="00537EE8">
            <w:pPr>
              <w:spacing w:after="80"/>
              <w:jc w:val="center"/>
              <w:rPr>
                <w:rFonts w:ascii="Calibri" w:hAnsi="Calibri"/>
                <w:sz w:val="22"/>
                <w:szCs w:val="22"/>
                <w:lang w:val="en-GB"/>
              </w:rPr>
            </w:pPr>
          </w:p>
        </w:tc>
        <w:tc>
          <w:tcPr>
            <w:tcW w:w="1191" w:type="dxa"/>
            <w:tcBorders>
              <w:top w:val="nil"/>
              <w:left w:val="single" w:sz="4" w:space="0" w:color="auto"/>
              <w:bottom w:val="single" w:sz="4" w:space="0" w:color="auto"/>
              <w:right w:val="single" w:sz="4" w:space="0" w:color="auto"/>
            </w:tcBorders>
          </w:tcPr>
          <w:p w14:paraId="0E30D99B" w14:textId="4CA8AE84" w:rsidR="00537EE8" w:rsidRPr="00740E68" w:rsidRDefault="00537EE8" w:rsidP="00537EE8">
            <w:pPr>
              <w:jc w:val="center"/>
              <w:rPr>
                <w:rFonts w:asciiTheme="minorHAnsi" w:hAnsiTheme="minorHAnsi"/>
                <w:sz w:val="22"/>
                <w:szCs w:val="22"/>
                <w:lang w:val="en-US"/>
              </w:rPr>
            </w:pPr>
          </w:p>
        </w:tc>
        <w:tc>
          <w:tcPr>
            <w:tcW w:w="1559" w:type="dxa"/>
            <w:tcBorders>
              <w:left w:val="single" w:sz="4" w:space="0" w:color="auto"/>
            </w:tcBorders>
          </w:tcPr>
          <w:p w14:paraId="0318C7BC" w14:textId="0749D16A"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15:30-17:45</w:t>
            </w:r>
          </w:p>
        </w:tc>
        <w:tc>
          <w:tcPr>
            <w:tcW w:w="1418" w:type="dxa"/>
          </w:tcPr>
          <w:p w14:paraId="68B32227" w14:textId="77777777" w:rsidR="00537EE8" w:rsidRPr="00740E68" w:rsidRDefault="00537EE8" w:rsidP="00537EE8">
            <w:pPr>
              <w:jc w:val="center"/>
              <w:rPr>
                <w:rFonts w:asciiTheme="minorHAnsi" w:hAnsiTheme="minorHAnsi"/>
                <w:sz w:val="22"/>
                <w:szCs w:val="22"/>
                <w:lang w:val="en-US"/>
              </w:rPr>
            </w:pPr>
          </w:p>
        </w:tc>
        <w:tc>
          <w:tcPr>
            <w:tcW w:w="850" w:type="dxa"/>
            <w:vAlign w:val="center"/>
          </w:tcPr>
          <w:p w14:paraId="3B322E7A" w14:textId="77777777"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2.5</w:t>
            </w:r>
          </w:p>
        </w:tc>
        <w:tc>
          <w:tcPr>
            <w:tcW w:w="4395" w:type="dxa"/>
          </w:tcPr>
          <w:p w14:paraId="0F2DD5EA" w14:textId="77777777" w:rsidR="00537EE8" w:rsidRPr="00896638" w:rsidRDefault="00537EE8" w:rsidP="00537EE8">
            <w:pPr>
              <w:spacing w:after="80"/>
              <w:jc w:val="both"/>
              <w:rPr>
                <w:rFonts w:asciiTheme="minorHAnsi" w:hAnsiTheme="minorHAnsi"/>
                <w:lang w:val="en-GB"/>
              </w:rPr>
            </w:pPr>
            <w:r w:rsidRPr="00896638">
              <w:rPr>
                <w:rFonts w:asciiTheme="minorHAnsi" w:hAnsiTheme="minorHAnsi"/>
                <w:lang w:val="en-GB"/>
              </w:rPr>
              <w:t>URM walls in bending and compression (out-of-plane), 2nd order geometric effects in urm walls (compression, compression and lateral loading). Homework assignment #3</w:t>
            </w:r>
          </w:p>
        </w:tc>
      </w:tr>
      <w:tr w:rsidR="00537EE8" w:rsidRPr="002157EF" w14:paraId="20B1E276" w14:textId="77777777" w:rsidTr="00537EE8">
        <w:tc>
          <w:tcPr>
            <w:tcW w:w="709" w:type="dxa"/>
            <w:vMerge/>
            <w:tcBorders>
              <w:bottom w:val="single" w:sz="12" w:space="0" w:color="auto"/>
              <w:right w:val="single" w:sz="4" w:space="0" w:color="auto"/>
            </w:tcBorders>
            <w:vAlign w:val="center"/>
          </w:tcPr>
          <w:p w14:paraId="40C02158" w14:textId="77777777" w:rsidR="00537EE8" w:rsidRPr="0004572A" w:rsidRDefault="00537EE8" w:rsidP="00537EE8">
            <w:pPr>
              <w:spacing w:after="80"/>
              <w:jc w:val="center"/>
              <w:rPr>
                <w:rFonts w:ascii="Calibri" w:hAnsi="Calibri"/>
                <w:sz w:val="22"/>
                <w:szCs w:val="22"/>
                <w:lang w:val="en-GB"/>
              </w:rPr>
            </w:pPr>
          </w:p>
        </w:tc>
        <w:tc>
          <w:tcPr>
            <w:tcW w:w="1191" w:type="dxa"/>
            <w:tcBorders>
              <w:top w:val="single" w:sz="4" w:space="0" w:color="auto"/>
              <w:left w:val="single" w:sz="4" w:space="0" w:color="auto"/>
              <w:bottom w:val="single" w:sz="12" w:space="0" w:color="auto"/>
              <w:right w:val="single" w:sz="4" w:space="0" w:color="auto"/>
            </w:tcBorders>
          </w:tcPr>
          <w:p w14:paraId="25CC1665" w14:textId="0A0D45CF" w:rsidR="00537EE8" w:rsidRPr="00740E68" w:rsidRDefault="00537EE8" w:rsidP="00537EE8">
            <w:pPr>
              <w:jc w:val="center"/>
              <w:rPr>
                <w:rFonts w:asciiTheme="minorHAnsi" w:hAnsiTheme="minorHAnsi"/>
                <w:sz w:val="22"/>
                <w:szCs w:val="22"/>
                <w:lang w:val="en-US"/>
              </w:rPr>
            </w:pPr>
            <w:r>
              <w:rPr>
                <w:rFonts w:asciiTheme="minorHAnsi" w:hAnsiTheme="minorHAnsi"/>
                <w:sz w:val="22"/>
                <w:szCs w:val="22"/>
                <w:lang w:val="en-US"/>
              </w:rPr>
              <w:t>15/01/2021</w:t>
            </w:r>
          </w:p>
        </w:tc>
        <w:tc>
          <w:tcPr>
            <w:tcW w:w="1559" w:type="dxa"/>
            <w:tcBorders>
              <w:left w:val="single" w:sz="4" w:space="0" w:color="auto"/>
              <w:bottom w:val="single" w:sz="12" w:space="0" w:color="auto"/>
            </w:tcBorders>
          </w:tcPr>
          <w:p w14:paraId="2183E9F9" w14:textId="77777777" w:rsidR="00537EE8" w:rsidRPr="00740E68" w:rsidRDefault="00537EE8" w:rsidP="00537EE8">
            <w:pPr>
              <w:spacing w:after="80"/>
              <w:jc w:val="center"/>
              <w:rPr>
                <w:rFonts w:asciiTheme="minorHAnsi" w:hAnsiTheme="minorHAnsi"/>
                <w:sz w:val="22"/>
                <w:szCs w:val="22"/>
                <w:lang w:val="en-GB"/>
              </w:rPr>
            </w:pPr>
          </w:p>
        </w:tc>
        <w:tc>
          <w:tcPr>
            <w:tcW w:w="1418" w:type="dxa"/>
            <w:tcBorders>
              <w:bottom w:val="single" w:sz="12" w:space="0" w:color="auto"/>
            </w:tcBorders>
          </w:tcPr>
          <w:p w14:paraId="77193FD1" w14:textId="4892D854" w:rsidR="00537EE8" w:rsidRPr="00740E68" w:rsidRDefault="00537EE8" w:rsidP="00537EE8">
            <w:pPr>
              <w:rPr>
                <w:rFonts w:asciiTheme="minorHAnsi" w:hAnsiTheme="minorHAnsi"/>
                <w:sz w:val="22"/>
                <w:szCs w:val="22"/>
                <w:lang w:val="en-GB"/>
              </w:rPr>
            </w:pPr>
            <w:r>
              <w:rPr>
                <w:rFonts w:asciiTheme="minorHAnsi" w:hAnsiTheme="minorHAnsi"/>
                <w:sz w:val="22"/>
                <w:szCs w:val="22"/>
                <w:lang w:val="en-GB"/>
              </w:rPr>
              <w:t>9:00 – 11:00</w:t>
            </w:r>
          </w:p>
        </w:tc>
        <w:tc>
          <w:tcPr>
            <w:tcW w:w="850" w:type="dxa"/>
            <w:tcBorders>
              <w:bottom w:val="single" w:sz="12" w:space="0" w:color="auto"/>
            </w:tcBorders>
            <w:vAlign w:val="center"/>
          </w:tcPr>
          <w:p w14:paraId="1EB22373" w14:textId="77777777"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Borders>
              <w:bottom w:val="single" w:sz="12" w:space="0" w:color="auto"/>
            </w:tcBorders>
          </w:tcPr>
          <w:p w14:paraId="3306A342" w14:textId="772BFE6B" w:rsidR="00537EE8" w:rsidRPr="00896638" w:rsidRDefault="00537EE8" w:rsidP="00537EE8">
            <w:pPr>
              <w:spacing w:after="80"/>
              <w:jc w:val="both"/>
              <w:rPr>
                <w:rFonts w:asciiTheme="minorHAnsi" w:hAnsiTheme="minorHAnsi"/>
                <w:lang w:val="en-GB"/>
              </w:rPr>
            </w:pPr>
            <w:r w:rsidRPr="00896638">
              <w:rPr>
                <w:rFonts w:asciiTheme="minorHAnsi" w:hAnsiTheme="minorHAnsi"/>
                <w:lang w:val="en-GB"/>
              </w:rPr>
              <w:t xml:space="preserve">Contact hours </w:t>
            </w:r>
            <w:r>
              <w:rPr>
                <w:rFonts w:asciiTheme="minorHAnsi" w:hAnsiTheme="minorHAnsi"/>
                <w:lang w:val="en-GB"/>
              </w:rPr>
              <w:t>– interaction on homeworks</w:t>
            </w:r>
          </w:p>
        </w:tc>
      </w:tr>
      <w:tr w:rsidR="00537EE8" w:rsidRPr="002157EF" w14:paraId="5B221752" w14:textId="77777777" w:rsidTr="005B786E">
        <w:tc>
          <w:tcPr>
            <w:tcW w:w="709" w:type="dxa"/>
            <w:vMerge w:val="restart"/>
            <w:tcBorders>
              <w:top w:val="single" w:sz="12" w:space="0" w:color="auto"/>
              <w:bottom w:val="single" w:sz="12" w:space="0" w:color="auto"/>
            </w:tcBorders>
            <w:vAlign w:val="center"/>
          </w:tcPr>
          <w:p w14:paraId="63498748" w14:textId="77777777" w:rsidR="00537EE8" w:rsidRPr="0004572A" w:rsidRDefault="00537EE8" w:rsidP="00537EE8">
            <w:pPr>
              <w:spacing w:after="80"/>
              <w:jc w:val="center"/>
              <w:rPr>
                <w:rFonts w:ascii="Calibri" w:hAnsi="Calibri"/>
                <w:sz w:val="22"/>
                <w:szCs w:val="22"/>
                <w:lang w:val="en-GB"/>
              </w:rPr>
            </w:pPr>
            <w:r w:rsidRPr="0004572A">
              <w:rPr>
                <w:rFonts w:ascii="Calibri" w:hAnsi="Calibri"/>
                <w:sz w:val="22"/>
                <w:szCs w:val="22"/>
                <w:lang w:val="en-GB"/>
              </w:rPr>
              <w:t>2</w:t>
            </w:r>
          </w:p>
        </w:tc>
        <w:tc>
          <w:tcPr>
            <w:tcW w:w="1191" w:type="dxa"/>
            <w:tcBorders>
              <w:top w:val="single" w:sz="12" w:space="0" w:color="auto"/>
              <w:bottom w:val="single" w:sz="4" w:space="0" w:color="auto"/>
            </w:tcBorders>
          </w:tcPr>
          <w:p w14:paraId="16D7BAC3" w14:textId="0B69F6F1"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18/01/2021</w:t>
            </w:r>
          </w:p>
        </w:tc>
        <w:tc>
          <w:tcPr>
            <w:tcW w:w="1559" w:type="dxa"/>
            <w:tcBorders>
              <w:top w:val="single" w:sz="12" w:space="0" w:color="auto"/>
            </w:tcBorders>
          </w:tcPr>
          <w:p w14:paraId="238E2072" w14:textId="77777777"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9:30 – 11:00</w:t>
            </w:r>
          </w:p>
          <w:p w14:paraId="6D248A01" w14:textId="1E7F79C0"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11:15-12:45</w:t>
            </w:r>
          </w:p>
        </w:tc>
        <w:tc>
          <w:tcPr>
            <w:tcW w:w="1418" w:type="dxa"/>
            <w:tcBorders>
              <w:top w:val="single" w:sz="12" w:space="0" w:color="auto"/>
            </w:tcBorders>
          </w:tcPr>
          <w:p w14:paraId="2DCF26ED" w14:textId="77777777" w:rsidR="00537EE8" w:rsidRPr="00896638" w:rsidRDefault="00537EE8" w:rsidP="00537EE8">
            <w:pPr>
              <w:jc w:val="center"/>
              <w:rPr>
                <w:rFonts w:asciiTheme="minorHAnsi" w:hAnsiTheme="minorHAnsi"/>
                <w:sz w:val="22"/>
                <w:szCs w:val="22"/>
                <w:lang w:val="en-US"/>
              </w:rPr>
            </w:pPr>
          </w:p>
        </w:tc>
        <w:tc>
          <w:tcPr>
            <w:tcW w:w="850" w:type="dxa"/>
            <w:tcBorders>
              <w:top w:val="single" w:sz="12" w:space="0" w:color="auto"/>
            </w:tcBorders>
            <w:vAlign w:val="center"/>
          </w:tcPr>
          <w:p w14:paraId="7F150E90" w14:textId="77777777"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Borders>
              <w:top w:val="single" w:sz="12" w:space="0" w:color="auto"/>
            </w:tcBorders>
          </w:tcPr>
          <w:p w14:paraId="65DC9A8E" w14:textId="77777777" w:rsidR="00537EE8" w:rsidRPr="00896638" w:rsidRDefault="00537EE8" w:rsidP="00537EE8">
            <w:pPr>
              <w:spacing w:after="80"/>
              <w:jc w:val="both"/>
              <w:rPr>
                <w:rFonts w:asciiTheme="minorHAnsi" w:hAnsiTheme="minorHAnsi"/>
                <w:lang w:val="en-GB"/>
              </w:rPr>
            </w:pPr>
            <w:r w:rsidRPr="00896638">
              <w:rPr>
                <w:rFonts w:asciiTheme="minorHAnsi" w:hAnsiTheme="minorHAnsi"/>
                <w:lang w:val="en-GB"/>
              </w:rPr>
              <w:t>URM walls under in-plane lateral loads. Failure mechanisms/limit states. Strength formulae. Force-displacement behaviour. Bi-linear idealization Homework #4</w:t>
            </w:r>
          </w:p>
        </w:tc>
      </w:tr>
      <w:tr w:rsidR="00537EE8" w:rsidRPr="00896638" w14:paraId="426F4817" w14:textId="77777777" w:rsidTr="005B786E">
        <w:tc>
          <w:tcPr>
            <w:tcW w:w="709" w:type="dxa"/>
            <w:vMerge/>
            <w:tcBorders>
              <w:bottom w:val="single" w:sz="12" w:space="0" w:color="auto"/>
            </w:tcBorders>
            <w:vAlign w:val="center"/>
          </w:tcPr>
          <w:p w14:paraId="45E5878B" w14:textId="77777777" w:rsidR="00537EE8" w:rsidRPr="0004572A" w:rsidRDefault="00537EE8" w:rsidP="00537EE8">
            <w:pPr>
              <w:spacing w:after="80"/>
              <w:jc w:val="center"/>
              <w:rPr>
                <w:rFonts w:ascii="Calibri" w:hAnsi="Calibri"/>
                <w:sz w:val="22"/>
                <w:szCs w:val="22"/>
                <w:lang w:val="en-GB"/>
              </w:rPr>
            </w:pPr>
          </w:p>
        </w:tc>
        <w:tc>
          <w:tcPr>
            <w:tcW w:w="1191" w:type="dxa"/>
            <w:tcBorders>
              <w:bottom w:val="nil"/>
            </w:tcBorders>
          </w:tcPr>
          <w:p w14:paraId="118DC8C6" w14:textId="331EA854"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19/01/2021</w:t>
            </w:r>
          </w:p>
        </w:tc>
        <w:tc>
          <w:tcPr>
            <w:tcW w:w="1559" w:type="dxa"/>
          </w:tcPr>
          <w:p w14:paraId="510CE7B5" w14:textId="77777777"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9:30 – 11:00</w:t>
            </w:r>
          </w:p>
          <w:p w14:paraId="075C0F47" w14:textId="7721F8F8"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11:15-12:45</w:t>
            </w:r>
          </w:p>
        </w:tc>
        <w:tc>
          <w:tcPr>
            <w:tcW w:w="1418" w:type="dxa"/>
          </w:tcPr>
          <w:p w14:paraId="71C2C4DF" w14:textId="77777777" w:rsidR="00537EE8" w:rsidRPr="00740E68" w:rsidRDefault="00537EE8" w:rsidP="00537EE8">
            <w:pPr>
              <w:jc w:val="center"/>
              <w:rPr>
                <w:rFonts w:asciiTheme="minorHAnsi" w:hAnsiTheme="minorHAnsi"/>
                <w:sz w:val="22"/>
                <w:szCs w:val="22"/>
                <w:lang w:val="en-GB"/>
              </w:rPr>
            </w:pPr>
          </w:p>
        </w:tc>
        <w:tc>
          <w:tcPr>
            <w:tcW w:w="850" w:type="dxa"/>
            <w:vAlign w:val="center"/>
          </w:tcPr>
          <w:p w14:paraId="5807940C" w14:textId="77777777"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Pr>
          <w:p w14:paraId="35C78613" w14:textId="77777777" w:rsidR="00537EE8" w:rsidRPr="00051053" w:rsidRDefault="00537EE8" w:rsidP="00537EE8">
            <w:pPr>
              <w:spacing w:after="80"/>
              <w:jc w:val="both"/>
              <w:rPr>
                <w:rFonts w:asciiTheme="minorHAnsi" w:hAnsiTheme="minorHAnsi"/>
                <w:lang w:val="en-GB"/>
              </w:rPr>
            </w:pPr>
            <w:r w:rsidRPr="00896638">
              <w:rPr>
                <w:rFonts w:asciiTheme="minorHAnsi" w:hAnsiTheme="minorHAnsi"/>
                <w:lang w:val="en-GB"/>
              </w:rPr>
              <w:t>Structural analysis of URM buildings. Idealizations under prevailing vertical loads, idealizations under horizontal loads. Rigid diaphragm systems, flexible diaphragm systems.</w:t>
            </w:r>
          </w:p>
        </w:tc>
      </w:tr>
      <w:tr w:rsidR="00537EE8" w:rsidRPr="00896638" w14:paraId="01CB632A" w14:textId="77777777" w:rsidTr="005B786E">
        <w:tc>
          <w:tcPr>
            <w:tcW w:w="709" w:type="dxa"/>
            <w:vMerge/>
            <w:tcBorders>
              <w:bottom w:val="single" w:sz="12" w:space="0" w:color="auto"/>
            </w:tcBorders>
            <w:vAlign w:val="center"/>
          </w:tcPr>
          <w:p w14:paraId="422D753E" w14:textId="77777777" w:rsidR="00537EE8" w:rsidRPr="0004572A" w:rsidRDefault="00537EE8" w:rsidP="00537EE8">
            <w:pPr>
              <w:spacing w:after="80"/>
              <w:jc w:val="center"/>
              <w:rPr>
                <w:rFonts w:ascii="Calibri" w:hAnsi="Calibri"/>
                <w:sz w:val="22"/>
                <w:szCs w:val="22"/>
                <w:lang w:val="en-GB"/>
              </w:rPr>
            </w:pPr>
          </w:p>
        </w:tc>
        <w:tc>
          <w:tcPr>
            <w:tcW w:w="1191" w:type="dxa"/>
            <w:tcBorders>
              <w:top w:val="nil"/>
              <w:bottom w:val="single" w:sz="4" w:space="0" w:color="auto"/>
            </w:tcBorders>
          </w:tcPr>
          <w:p w14:paraId="64F7B206" w14:textId="6D5949B6" w:rsidR="00537EE8" w:rsidRPr="00740E68" w:rsidRDefault="00537EE8" w:rsidP="00537EE8">
            <w:pPr>
              <w:spacing w:after="80"/>
              <w:rPr>
                <w:rFonts w:asciiTheme="minorHAnsi" w:hAnsiTheme="minorHAnsi"/>
                <w:sz w:val="22"/>
                <w:szCs w:val="22"/>
                <w:lang w:val="en-GB"/>
              </w:rPr>
            </w:pPr>
          </w:p>
        </w:tc>
        <w:tc>
          <w:tcPr>
            <w:tcW w:w="1559" w:type="dxa"/>
          </w:tcPr>
          <w:p w14:paraId="0D757C9B" w14:textId="77777777" w:rsidR="00537EE8" w:rsidRPr="00740E68" w:rsidRDefault="00537EE8" w:rsidP="00537EE8">
            <w:pPr>
              <w:spacing w:after="80"/>
              <w:jc w:val="center"/>
              <w:rPr>
                <w:rFonts w:asciiTheme="minorHAnsi" w:hAnsiTheme="minorHAnsi"/>
                <w:sz w:val="22"/>
                <w:szCs w:val="22"/>
                <w:lang w:val="en-GB"/>
              </w:rPr>
            </w:pPr>
          </w:p>
        </w:tc>
        <w:tc>
          <w:tcPr>
            <w:tcW w:w="1418" w:type="dxa"/>
          </w:tcPr>
          <w:p w14:paraId="6F39F36A" w14:textId="257A6632" w:rsidR="00537EE8" w:rsidRPr="00896638" w:rsidRDefault="00537EE8" w:rsidP="00537EE8">
            <w:pPr>
              <w:rPr>
                <w:rFonts w:asciiTheme="minorHAnsi" w:hAnsiTheme="minorHAnsi"/>
                <w:sz w:val="22"/>
                <w:szCs w:val="22"/>
                <w:lang w:val="en-US"/>
              </w:rPr>
            </w:pPr>
            <w:r>
              <w:rPr>
                <w:rFonts w:asciiTheme="minorHAnsi" w:hAnsiTheme="minorHAnsi"/>
                <w:sz w:val="22"/>
                <w:szCs w:val="22"/>
                <w:lang w:val="en-GB"/>
              </w:rPr>
              <w:t>14:15 – 16:00</w:t>
            </w:r>
          </w:p>
        </w:tc>
        <w:tc>
          <w:tcPr>
            <w:tcW w:w="850" w:type="dxa"/>
            <w:vAlign w:val="center"/>
          </w:tcPr>
          <w:p w14:paraId="1D3C10B0" w14:textId="77777777"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Pr>
          <w:p w14:paraId="2458E810" w14:textId="686BFD5F" w:rsidR="00537EE8" w:rsidRPr="00051053" w:rsidRDefault="00537EE8" w:rsidP="00537EE8">
            <w:pPr>
              <w:spacing w:after="80"/>
              <w:jc w:val="both"/>
              <w:rPr>
                <w:rFonts w:asciiTheme="minorHAnsi" w:hAnsiTheme="minorHAnsi"/>
                <w:lang w:val="en-GB"/>
              </w:rPr>
            </w:pPr>
            <w:r w:rsidRPr="00896638">
              <w:rPr>
                <w:rFonts w:asciiTheme="minorHAnsi" w:hAnsiTheme="minorHAnsi"/>
                <w:lang w:val="en-GB"/>
              </w:rPr>
              <w:t xml:space="preserve">Contact hours </w:t>
            </w:r>
            <w:r>
              <w:rPr>
                <w:rFonts w:asciiTheme="minorHAnsi" w:hAnsiTheme="minorHAnsi"/>
                <w:lang w:val="en-GB"/>
              </w:rPr>
              <w:t>– interaction on homeworks</w:t>
            </w:r>
          </w:p>
        </w:tc>
      </w:tr>
      <w:tr w:rsidR="00537EE8" w:rsidRPr="002157EF" w14:paraId="0FAFFF35" w14:textId="77777777" w:rsidTr="005B786E">
        <w:tc>
          <w:tcPr>
            <w:tcW w:w="709" w:type="dxa"/>
            <w:vMerge/>
            <w:tcBorders>
              <w:bottom w:val="single" w:sz="12" w:space="0" w:color="auto"/>
            </w:tcBorders>
            <w:vAlign w:val="center"/>
          </w:tcPr>
          <w:p w14:paraId="72A80252" w14:textId="77777777" w:rsidR="00537EE8" w:rsidRPr="0004572A" w:rsidRDefault="00537EE8" w:rsidP="00537EE8">
            <w:pPr>
              <w:spacing w:after="80"/>
              <w:jc w:val="center"/>
              <w:rPr>
                <w:rFonts w:ascii="Calibri" w:hAnsi="Calibri"/>
                <w:sz w:val="22"/>
                <w:szCs w:val="22"/>
                <w:lang w:val="en-GB"/>
              </w:rPr>
            </w:pPr>
          </w:p>
        </w:tc>
        <w:tc>
          <w:tcPr>
            <w:tcW w:w="1191" w:type="dxa"/>
            <w:tcBorders>
              <w:bottom w:val="nil"/>
            </w:tcBorders>
          </w:tcPr>
          <w:p w14:paraId="326DE93F" w14:textId="4B16F0DB" w:rsidR="00537EE8" w:rsidRPr="00740E68" w:rsidRDefault="00537EE8" w:rsidP="00537EE8">
            <w:pPr>
              <w:spacing w:after="80"/>
              <w:rPr>
                <w:rFonts w:asciiTheme="minorHAnsi" w:hAnsiTheme="minorHAnsi"/>
                <w:sz w:val="22"/>
                <w:szCs w:val="22"/>
                <w:lang w:val="en-GB"/>
              </w:rPr>
            </w:pPr>
            <w:r>
              <w:rPr>
                <w:rFonts w:asciiTheme="minorHAnsi" w:hAnsiTheme="minorHAnsi"/>
                <w:sz w:val="22"/>
                <w:szCs w:val="22"/>
                <w:lang w:val="en-GB"/>
              </w:rPr>
              <w:t>20/01/2021</w:t>
            </w:r>
          </w:p>
        </w:tc>
        <w:tc>
          <w:tcPr>
            <w:tcW w:w="1559" w:type="dxa"/>
          </w:tcPr>
          <w:p w14:paraId="227A46DC" w14:textId="77777777"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9:30 – 11:00</w:t>
            </w:r>
          </w:p>
          <w:p w14:paraId="3D99DE31" w14:textId="47FD19FF"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11:15-12:45</w:t>
            </w:r>
          </w:p>
        </w:tc>
        <w:tc>
          <w:tcPr>
            <w:tcW w:w="1418" w:type="dxa"/>
          </w:tcPr>
          <w:p w14:paraId="52EDE281" w14:textId="77777777" w:rsidR="00537EE8" w:rsidRPr="00740E68" w:rsidRDefault="00537EE8" w:rsidP="00537EE8">
            <w:pPr>
              <w:jc w:val="center"/>
              <w:rPr>
                <w:rFonts w:asciiTheme="minorHAnsi" w:hAnsiTheme="minorHAnsi"/>
                <w:sz w:val="22"/>
                <w:szCs w:val="22"/>
                <w:lang w:val="en-GB"/>
              </w:rPr>
            </w:pPr>
          </w:p>
        </w:tc>
        <w:tc>
          <w:tcPr>
            <w:tcW w:w="850" w:type="dxa"/>
            <w:vAlign w:val="center"/>
          </w:tcPr>
          <w:p w14:paraId="0B174D80" w14:textId="77777777"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Pr>
          <w:p w14:paraId="1804EACA" w14:textId="77777777" w:rsidR="00537EE8" w:rsidRPr="00051053" w:rsidRDefault="00537EE8" w:rsidP="00537EE8">
            <w:pPr>
              <w:spacing w:after="80"/>
              <w:jc w:val="both"/>
              <w:rPr>
                <w:rFonts w:asciiTheme="minorHAnsi" w:hAnsiTheme="minorHAnsi"/>
                <w:lang w:val="en-GB"/>
              </w:rPr>
            </w:pPr>
            <w:r w:rsidRPr="00896638">
              <w:rPr>
                <w:rFonts w:asciiTheme="minorHAnsi" w:hAnsiTheme="minorHAnsi"/>
                <w:lang w:val="en-GB"/>
              </w:rPr>
              <w:t>Seismic response of URM building systems. Global analysis governed by in-plane response. Elastic analysis. Nonlinear analysis</w:t>
            </w:r>
            <w:r>
              <w:rPr>
                <w:rFonts w:asciiTheme="minorHAnsi" w:hAnsiTheme="minorHAnsi"/>
                <w:lang w:val="en-GB"/>
              </w:rPr>
              <w:t>.</w:t>
            </w:r>
          </w:p>
        </w:tc>
      </w:tr>
      <w:tr w:rsidR="00537EE8" w:rsidRPr="00357177" w14:paraId="00847E26" w14:textId="77777777" w:rsidTr="005B786E">
        <w:tc>
          <w:tcPr>
            <w:tcW w:w="709" w:type="dxa"/>
            <w:vMerge/>
            <w:tcBorders>
              <w:bottom w:val="single" w:sz="12" w:space="0" w:color="auto"/>
            </w:tcBorders>
            <w:vAlign w:val="center"/>
          </w:tcPr>
          <w:p w14:paraId="6DDE5417" w14:textId="77777777" w:rsidR="00537EE8" w:rsidRPr="0004572A" w:rsidRDefault="00537EE8" w:rsidP="00537EE8">
            <w:pPr>
              <w:spacing w:after="80"/>
              <w:jc w:val="center"/>
              <w:rPr>
                <w:rFonts w:ascii="Calibri" w:hAnsi="Calibri"/>
                <w:sz w:val="22"/>
                <w:szCs w:val="22"/>
                <w:lang w:val="en-GB"/>
              </w:rPr>
            </w:pPr>
          </w:p>
        </w:tc>
        <w:tc>
          <w:tcPr>
            <w:tcW w:w="1191" w:type="dxa"/>
            <w:tcBorders>
              <w:top w:val="nil"/>
              <w:bottom w:val="single" w:sz="2" w:space="0" w:color="auto"/>
            </w:tcBorders>
          </w:tcPr>
          <w:p w14:paraId="054CED45" w14:textId="77777777" w:rsidR="00537EE8" w:rsidRPr="00740E68" w:rsidRDefault="00537EE8" w:rsidP="00537EE8">
            <w:pPr>
              <w:spacing w:after="80"/>
              <w:rPr>
                <w:rFonts w:asciiTheme="minorHAnsi" w:hAnsiTheme="minorHAnsi"/>
                <w:sz w:val="22"/>
                <w:szCs w:val="22"/>
                <w:lang w:val="en-GB"/>
              </w:rPr>
            </w:pPr>
          </w:p>
        </w:tc>
        <w:tc>
          <w:tcPr>
            <w:tcW w:w="1559" w:type="dxa"/>
            <w:tcBorders>
              <w:bottom w:val="single" w:sz="2" w:space="0" w:color="auto"/>
            </w:tcBorders>
          </w:tcPr>
          <w:p w14:paraId="73372DBB" w14:textId="77777777" w:rsidR="00537EE8" w:rsidRPr="00740E68" w:rsidRDefault="00537EE8" w:rsidP="00537EE8">
            <w:pPr>
              <w:spacing w:after="80"/>
              <w:jc w:val="center"/>
              <w:rPr>
                <w:rFonts w:asciiTheme="minorHAnsi" w:hAnsiTheme="minorHAnsi"/>
                <w:sz w:val="22"/>
                <w:szCs w:val="22"/>
                <w:lang w:val="en-GB"/>
              </w:rPr>
            </w:pPr>
          </w:p>
        </w:tc>
        <w:tc>
          <w:tcPr>
            <w:tcW w:w="1418" w:type="dxa"/>
            <w:tcBorders>
              <w:bottom w:val="single" w:sz="2" w:space="0" w:color="auto"/>
            </w:tcBorders>
          </w:tcPr>
          <w:p w14:paraId="26E24B95" w14:textId="1ABC8F09" w:rsidR="00537EE8" w:rsidRDefault="00537EE8" w:rsidP="00101F4E">
            <w:pPr>
              <w:jc w:val="center"/>
              <w:rPr>
                <w:rFonts w:asciiTheme="minorHAnsi" w:hAnsiTheme="minorHAnsi"/>
                <w:sz w:val="22"/>
                <w:szCs w:val="22"/>
                <w:lang w:val="en-GB"/>
              </w:rPr>
            </w:pPr>
            <w:r>
              <w:rPr>
                <w:rFonts w:asciiTheme="minorHAnsi" w:hAnsiTheme="minorHAnsi"/>
                <w:sz w:val="22"/>
                <w:szCs w:val="22"/>
                <w:lang w:val="en-GB"/>
              </w:rPr>
              <w:t>14</w:t>
            </w:r>
            <w:r w:rsidR="00101F4E">
              <w:rPr>
                <w:rFonts w:asciiTheme="minorHAnsi" w:hAnsiTheme="minorHAnsi"/>
                <w:sz w:val="22"/>
                <w:szCs w:val="22"/>
                <w:lang w:val="en-GB"/>
              </w:rPr>
              <w:t>:15</w:t>
            </w:r>
            <w:r>
              <w:rPr>
                <w:rFonts w:asciiTheme="minorHAnsi" w:hAnsiTheme="minorHAnsi"/>
                <w:sz w:val="22"/>
                <w:szCs w:val="22"/>
                <w:lang w:val="en-GB"/>
              </w:rPr>
              <w:t xml:space="preserve"> – 16.00</w:t>
            </w:r>
          </w:p>
        </w:tc>
        <w:tc>
          <w:tcPr>
            <w:tcW w:w="850" w:type="dxa"/>
            <w:tcBorders>
              <w:bottom w:val="single" w:sz="2" w:space="0" w:color="auto"/>
            </w:tcBorders>
            <w:vAlign w:val="center"/>
          </w:tcPr>
          <w:p w14:paraId="527A554A" w14:textId="77777777"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Borders>
              <w:bottom w:val="single" w:sz="2" w:space="0" w:color="auto"/>
            </w:tcBorders>
          </w:tcPr>
          <w:p w14:paraId="3A26E0A2" w14:textId="77777777" w:rsidR="00537EE8" w:rsidRPr="00896638" w:rsidRDefault="00537EE8" w:rsidP="00537EE8">
            <w:pPr>
              <w:spacing w:after="80"/>
              <w:rPr>
                <w:rFonts w:asciiTheme="minorHAnsi" w:hAnsiTheme="minorHAnsi"/>
                <w:lang w:val="en-GB"/>
              </w:rPr>
            </w:pPr>
            <w:r>
              <w:rPr>
                <w:rFonts w:asciiTheme="minorHAnsi" w:hAnsiTheme="minorHAnsi"/>
                <w:sz w:val="22"/>
                <w:szCs w:val="22"/>
                <w:lang w:val="en-GB"/>
              </w:rPr>
              <w:t xml:space="preserve">Lab session and homework assignment </w:t>
            </w:r>
            <w:r w:rsidRPr="00896638">
              <w:rPr>
                <w:rFonts w:asciiTheme="minorHAnsi" w:hAnsiTheme="minorHAnsi"/>
                <w:lang w:val="en-GB"/>
              </w:rPr>
              <w:t>#</w:t>
            </w:r>
            <w:r>
              <w:rPr>
                <w:rFonts w:asciiTheme="minorHAnsi" w:hAnsiTheme="minorHAnsi"/>
                <w:lang w:val="en-GB"/>
              </w:rPr>
              <w:t>5</w:t>
            </w:r>
          </w:p>
        </w:tc>
      </w:tr>
      <w:tr w:rsidR="00537EE8" w:rsidRPr="00357177" w14:paraId="0552E0BE" w14:textId="77777777" w:rsidTr="00DF05C4">
        <w:tc>
          <w:tcPr>
            <w:tcW w:w="709" w:type="dxa"/>
            <w:vMerge/>
            <w:tcBorders>
              <w:bottom w:val="single" w:sz="12" w:space="0" w:color="auto"/>
              <w:right w:val="single" w:sz="2" w:space="0" w:color="auto"/>
            </w:tcBorders>
            <w:vAlign w:val="center"/>
          </w:tcPr>
          <w:p w14:paraId="75E81C5E" w14:textId="77777777" w:rsidR="00537EE8" w:rsidRPr="0004572A" w:rsidRDefault="00537EE8" w:rsidP="00537EE8">
            <w:pPr>
              <w:spacing w:after="80"/>
              <w:jc w:val="center"/>
              <w:rPr>
                <w:rFonts w:ascii="Calibri" w:hAnsi="Calibri"/>
                <w:sz w:val="22"/>
                <w:szCs w:val="22"/>
                <w:lang w:val="en-GB"/>
              </w:rPr>
            </w:pPr>
          </w:p>
        </w:tc>
        <w:tc>
          <w:tcPr>
            <w:tcW w:w="1191" w:type="dxa"/>
            <w:tcBorders>
              <w:top w:val="single" w:sz="2" w:space="0" w:color="auto"/>
              <w:left w:val="single" w:sz="2" w:space="0" w:color="auto"/>
              <w:bottom w:val="single" w:sz="12" w:space="0" w:color="auto"/>
              <w:right w:val="single" w:sz="2" w:space="0" w:color="auto"/>
            </w:tcBorders>
          </w:tcPr>
          <w:p w14:paraId="64953490" w14:textId="2AD16472" w:rsidR="00537EE8" w:rsidRPr="00740E68" w:rsidRDefault="00537EE8" w:rsidP="00537EE8">
            <w:pPr>
              <w:spacing w:after="80"/>
              <w:rPr>
                <w:rFonts w:asciiTheme="minorHAnsi" w:hAnsiTheme="minorHAnsi"/>
                <w:sz w:val="22"/>
                <w:szCs w:val="22"/>
                <w:lang w:val="en-GB"/>
              </w:rPr>
            </w:pPr>
            <w:r>
              <w:rPr>
                <w:rFonts w:asciiTheme="minorHAnsi" w:hAnsiTheme="minorHAnsi"/>
                <w:sz w:val="22"/>
                <w:szCs w:val="22"/>
                <w:lang w:val="en-GB"/>
              </w:rPr>
              <w:t>21/01/2021</w:t>
            </w:r>
          </w:p>
        </w:tc>
        <w:tc>
          <w:tcPr>
            <w:tcW w:w="1559" w:type="dxa"/>
            <w:tcBorders>
              <w:top w:val="single" w:sz="2" w:space="0" w:color="auto"/>
              <w:left w:val="single" w:sz="2" w:space="0" w:color="auto"/>
              <w:bottom w:val="single" w:sz="12" w:space="0" w:color="auto"/>
              <w:right w:val="single" w:sz="2" w:space="0" w:color="auto"/>
            </w:tcBorders>
          </w:tcPr>
          <w:p w14:paraId="4B0E6BC7" w14:textId="1D4826BD" w:rsidR="00537EE8" w:rsidRPr="00740E6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09:</w:t>
            </w:r>
            <w:r w:rsidR="00101F4E">
              <w:rPr>
                <w:rFonts w:asciiTheme="minorHAnsi" w:hAnsiTheme="minorHAnsi"/>
                <w:sz w:val="22"/>
                <w:szCs w:val="22"/>
                <w:lang w:val="en-GB"/>
              </w:rPr>
              <w:t>30</w:t>
            </w:r>
            <w:r>
              <w:rPr>
                <w:rFonts w:asciiTheme="minorHAnsi" w:hAnsiTheme="minorHAnsi"/>
                <w:sz w:val="22"/>
                <w:szCs w:val="22"/>
                <w:lang w:val="en-GB"/>
              </w:rPr>
              <w:t xml:space="preserve"> – 11:30</w:t>
            </w:r>
          </w:p>
        </w:tc>
        <w:tc>
          <w:tcPr>
            <w:tcW w:w="1418" w:type="dxa"/>
            <w:tcBorders>
              <w:top w:val="single" w:sz="2" w:space="0" w:color="auto"/>
              <w:left w:val="single" w:sz="2" w:space="0" w:color="auto"/>
              <w:bottom w:val="single" w:sz="12" w:space="0" w:color="auto"/>
              <w:right w:val="single" w:sz="2" w:space="0" w:color="auto"/>
            </w:tcBorders>
          </w:tcPr>
          <w:p w14:paraId="0349879D" w14:textId="77777777" w:rsidR="00537EE8" w:rsidRDefault="00537EE8" w:rsidP="00537EE8">
            <w:pPr>
              <w:jc w:val="center"/>
              <w:rPr>
                <w:rFonts w:asciiTheme="minorHAnsi" w:hAnsiTheme="minorHAnsi"/>
                <w:sz w:val="22"/>
                <w:szCs w:val="22"/>
                <w:lang w:val="en-GB"/>
              </w:rPr>
            </w:pPr>
          </w:p>
        </w:tc>
        <w:tc>
          <w:tcPr>
            <w:tcW w:w="850" w:type="dxa"/>
            <w:tcBorders>
              <w:top w:val="single" w:sz="2" w:space="0" w:color="auto"/>
              <w:left w:val="single" w:sz="2" w:space="0" w:color="auto"/>
              <w:bottom w:val="single" w:sz="12" w:space="0" w:color="auto"/>
              <w:right w:val="single" w:sz="2" w:space="0" w:color="auto"/>
            </w:tcBorders>
            <w:vAlign w:val="center"/>
          </w:tcPr>
          <w:p w14:paraId="36E44F1A" w14:textId="77777777" w:rsidR="00537EE8" w:rsidRDefault="00537EE8" w:rsidP="00537EE8">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Borders>
              <w:top w:val="single" w:sz="2" w:space="0" w:color="auto"/>
              <w:left w:val="single" w:sz="2" w:space="0" w:color="auto"/>
              <w:bottom w:val="single" w:sz="12" w:space="0" w:color="auto"/>
              <w:right w:val="single" w:sz="2" w:space="0" w:color="auto"/>
            </w:tcBorders>
          </w:tcPr>
          <w:p w14:paraId="6FBB73B5" w14:textId="77777777" w:rsidR="00537EE8" w:rsidRPr="00896638" w:rsidRDefault="00537EE8" w:rsidP="00537EE8">
            <w:pPr>
              <w:spacing w:after="80"/>
              <w:jc w:val="both"/>
              <w:rPr>
                <w:rFonts w:asciiTheme="minorHAnsi" w:hAnsiTheme="minorHAnsi"/>
                <w:lang w:val="en-GB"/>
              </w:rPr>
            </w:pPr>
            <w:r w:rsidRPr="00260FAE">
              <w:rPr>
                <w:rFonts w:asciiTheme="minorHAnsi" w:hAnsiTheme="minorHAnsi"/>
                <w:lang w:val="en-GB"/>
              </w:rPr>
              <w:t>Local out-of-plane seismic assessment/safety check of URM walls.</w:t>
            </w:r>
          </w:p>
        </w:tc>
      </w:tr>
    </w:tbl>
    <w:p w14:paraId="2536BB0D" w14:textId="3BC0AA9C" w:rsidR="00DF05C4" w:rsidRDefault="00DF05C4"/>
    <w:p w14:paraId="695DF17F" w14:textId="77777777" w:rsidR="00DF05C4" w:rsidRDefault="00DF05C4"/>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191"/>
        <w:gridCol w:w="1559"/>
        <w:gridCol w:w="1418"/>
        <w:gridCol w:w="850"/>
        <w:gridCol w:w="4395"/>
      </w:tblGrid>
      <w:tr w:rsidR="00051053" w:rsidRPr="00357177" w14:paraId="55629022" w14:textId="77777777" w:rsidTr="00DF05C4">
        <w:trPr>
          <w:trHeight w:val="50"/>
        </w:trPr>
        <w:tc>
          <w:tcPr>
            <w:tcW w:w="709" w:type="dxa"/>
            <w:vMerge w:val="restart"/>
            <w:tcBorders>
              <w:top w:val="single" w:sz="12" w:space="0" w:color="auto"/>
            </w:tcBorders>
            <w:vAlign w:val="center"/>
          </w:tcPr>
          <w:p w14:paraId="3861A52E" w14:textId="77777777" w:rsidR="00051053" w:rsidRPr="0004572A" w:rsidRDefault="00051053" w:rsidP="00EC243B">
            <w:pPr>
              <w:spacing w:after="80"/>
              <w:jc w:val="center"/>
              <w:rPr>
                <w:rFonts w:ascii="Calibri" w:hAnsi="Calibri"/>
                <w:sz w:val="22"/>
                <w:szCs w:val="22"/>
                <w:lang w:val="en-GB"/>
              </w:rPr>
            </w:pPr>
            <w:r w:rsidRPr="0004572A">
              <w:rPr>
                <w:rFonts w:ascii="Calibri" w:hAnsi="Calibri"/>
                <w:sz w:val="22"/>
                <w:szCs w:val="22"/>
                <w:lang w:val="en-GB"/>
              </w:rPr>
              <w:lastRenderedPageBreak/>
              <w:t>3</w:t>
            </w:r>
          </w:p>
        </w:tc>
        <w:tc>
          <w:tcPr>
            <w:tcW w:w="1191" w:type="dxa"/>
            <w:tcBorders>
              <w:top w:val="single" w:sz="12" w:space="0" w:color="auto"/>
              <w:bottom w:val="nil"/>
            </w:tcBorders>
          </w:tcPr>
          <w:p w14:paraId="150A970D" w14:textId="3288C460" w:rsidR="00051053" w:rsidRPr="00896638" w:rsidRDefault="008A2AC6" w:rsidP="00740E68">
            <w:pPr>
              <w:rPr>
                <w:rFonts w:asciiTheme="minorHAnsi" w:hAnsiTheme="minorHAnsi"/>
                <w:sz w:val="22"/>
                <w:szCs w:val="22"/>
                <w:lang w:val="en-US"/>
              </w:rPr>
            </w:pPr>
            <w:r>
              <w:rPr>
                <w:rFonts w:asciiTheme="minorHAnsi" w:hAnsiTheme="minorHAnsi"/>
                <w:sz w:val="22"/>
                <w:szCs w:val="22"/>
                <w:lang w:val="en-US"/>
              </w:rPr>
              <w:t>25/01/2021</w:t>
            </w:r>
          </w:p>
        </w:tc>
        <w:tc>
          <w:tcPr>
            <w:tcW w:w="1559" w:type="dxa"/>
            <w:tcBorders>
              <w:top w:val="single" w:sz="12" w:space="0" w:color="auto"/>
            </w:tcBorders>
          </w:tcPr>
          <w:p w14:paraId="3EBD65E1" w14:textId="2FCD858B" w:rsidR="00101F4E" w:rsidRDefault="00101F4E" w:rsidP="00101F4E">
            <w:pPr>
              <w:spacing w:after="80"/>
              <w:jc w:val="center"/>
              <w:rPr>
                <w:rFonts w:asciiTheme="minorHAnsi" w:hAnsiTheme="minorHAnsi"/>
                <w:sz w:val="22"/>
                <w:szCs w:val="22"/>
                <w:lang w:val="en-GB"/>
              </w:rPr>
            </w:pPr>
            <w:r>
              <w:rPr>
                <w:rFonts w:asciiTheme="minorHAnsi" w:hAnsiTheme="minorHAnsi"/>
                <w:sz w:val="22"/>
                <w:szCs w:val="22"/>
                <w:lang w:val="en-GB"/>
              </w:rPr>
              <w:t>9:</w:t>
            </w:r>
            <w:r>
              <w:rPr>
                <w:rFonts w:asciiTheme="minorHAnsi" w:hAnsiTheme="minorHAnsi"/>
                <w:sz w:val="22"/>
                <w:szCs w:val="22"/>
                <w:lang w:val="en-GB"/>
              </w:rPr>
              <w:t>15</w:t>
            </w:r>
            <w:r>
              <w:rPr>
                <w:rFonts w:asciiTheme="minorHAnsi" w:hAnsiTheme="minorHAnsi"/>
                <w:sz w:val="22"/>
                <w:szCs w:val="22"/>
                <w:lang w:val="en-GB"/>
              </w:rPr>
              <w:t xml:space="preserve"> – 11:00</w:t>
            </w:r>
          </w:p>
          <w:p w14:paraId="5251902F" w14:textId="5C1452B6" w:rsidR="00051053" w:rsidRPr="00740E68" w:rsidRDefault="00101F4E" w:rsidP="00101F4E">
            <w:pPr>
              <w:spacing w:after="80"/>
              <w:jc w:val="center"/>
              <w:rPr>
                <w:rFonts w:asciiTheme="minorHAnsi" w:hAnsiTheme="minorHAnsi"/>
                <w:sz w:val="22"/>
                <w:szCs w:val="22"/>
                <w:lang w:val="en-GB"/>
              </w:rPr>
            </w:pPr>
            <w:r>
              <w:rPr>
                <w:rFonts w:asciiTheme="minorHAnsi" w:hAnsiTheme="minorHAnsi"/>
                <w:sz w:val="22"/>
                <w:szCs w:val="22"/>
                <w:lang w:val="en-GB"/>
              </w:rPr>
              <w:t>11:15-12:</w:t>
            </w:r>
            <w:r>
              <w:rPr>
                <w:rFonts w:asciiTheme="minorHAnsi" w:hAnsiTheme="minorHAnsi"/>
                <w:sz w:val="22"/>
                <w:szCs w:val="22"/>
                <w:lang w:val="en-GB"/>
              </w:rPr>
              <w:t>30</w:t>
            </w:r>
          </w:p>
        </w:tc>
        <w:tc>
          <w:tcPr>
            <w:tcW w:w="1418" w:type="dxa"/>
            <w:tcBorders>
              <w:top w:val="single" w:sz="12" w:space="0" w:color="auto"/>
            </w:tcBorders>
          </w:tcPr>
          <w:p w14:paraId="1E153956" w14:textId="77777777" w:rsidR="00051053" w:rsidRPr="00740E68" w:rsidRDefault="00051053" w:rsidP="00EC243B">
            <w:pPr>
              <w:spacing w:after="80"/>
              <w:jc w:val="center"/>
              <w:rPr>
                <w:rFonts w:asciiTheme="minorHAnsi" w:hAnsiTheme="minorHAnsi"/>
                <w:sz w:val="22"/>
                <w:szCs w:val="22"/>
                <w:lang w:val="en-GB"/>
              </w:rPr>
            </w:pPr>
          </w:p>
        </w:tc>
        <w:tc>
          <w:tcPr>
            <w:tcW w:w="850" w:type="dxa"/>
            <w:tcBorders>
              <w:top w:val="single" w:sz="12" w:space="0" w:color="auto"/>
            </w:tcBorders>
            <w:vAlign w:val="center"/>
          </w:tcPr>
          <w:p w14:paraId="2F455F0D" w14:textId="7D77E143" w:rsidR="00051053" w:rsidRPr="00740E68" w:rsidRDefault="00051053" w:rsidP="00EC243B">
            <w:pPr>
              <w:spacing w:after="80"/>
              <w:jc w:val="center"/>
              <w:rPr>
                <w:rFonts w:asciiTheme="minorHAnsi" w:hAnsiTheme="minorHAnsi"/>
                <w:sz w:val="22"/>
                <w:szCs w:val="22"/>
                <w:lang w:val="en-GB"/>
              </w:rPr>
            </w:pPr>
            <w:r>
              <w:rPr>
                <w:rFonts w:asciiTheme="minorHAnsi" w:hAnsiTheme="minorHAnsi"/>
                <w:sz w:val="22"/>
                <w:szCs w:val="22"/>
                <w:lang w:val="en-GB"/>
              </w:rPr>
              <w:t>3</w:t>
            </w:r>
            <w:r w:rsidR="00517730">
              <w:rPr>
                <w:rFonts w:asciiTheme="minorHAnsi" w:hAnsiTheme="minorHAnsi"/>
                <w:sz w:val="22"/>
                <w:szCs w:val="22"/>
                <w:lang w:val="en-GB"/>
              </w:rPr>
              <w:t>.</w:t>
            </w:r>
            <w:r w:rsidR="00101F4E">
              <w:rPr>
                <w:rFonts w:asciiTheme="minorHAnsi" w:hAnsiTheme="minorHAnsi"/>
                <w:sz w:val="22"/>
                <w:szCs w:val="22"/>
                <w:lang w:val="en-GB"/>
              </w:rPr>
              <w:t>0</w:t>
            </w:r>
          </w:p>
        </w:tc>
        <w:tc>
          <w:tcPr>
            <w:tcW w:w="4395" w:type="dxa"/>
            <w:tcBorders>
              <w:top w:val="single" w:sz="12" w:space="0" w:color="auto"/>
            </w:tcBorders>
          </w:tcPr>
          <w:p w14:paraId="135C4227" w14:textId="355B62C5" w:rsidR="00051053" w:rsidRPr="00260FAE" w:rsidRDefault="00101F4E" w:rsidP="00896638">
            <w:pPr>
              <w:spacing w:after="80"/>
              <w:rPr>
                <w:rFonts w:asciiTheme="minorHAnsi" w:hAnsiTheme="minorHAnsi"/>
                <w:lang w:val="en-GB"/>
              </w:rPr>
            </w:pPr>
            <w:r w:rsidRPr="00260FAE">
              <w:rPr>
                <w:rFonts w:asciiTheme="minorHAnsi" w:hAnsiTheme="minorHAnsi"/>
                <w:lang w:val="en-GB"/>
              </w:rPr>
              <w:t>Lateral strength and behaviour of reinforced masonry walls. Flexural strength, shear strength, stiffness, detailing of reinforcement</w:t>
            </w:r>
            <w:r>
              <w:rPr>
                <w:rFonts w:asciiTheme="minorHAnsi" w:hAnsiTheme="minorHAnsi"/>
                <w:lang w:val="en-GB"/>
              </w:rPr>
              <w:t>.</w:t>
            </w:r>
          </w:p>
        </w:tc>
      </w:tr>
      <w:tr w:rsidR="001D4CA6" w:rsidRPr="002157EF" w14:paraId="7D51D2A4" w14:textId="77777777" w:rsidTr="00DF05C4">
        <w:tc>
          <w:tcPr>
            <w:tcW w:w="709" w:type="dxa"/>
            <w:vMerge/>
            <w:vAlign w:val="center"/>
          </w:tcPr>
          <w:p w14:paraId="208CB1E3" w14:textId="77777777" w:rsidR="001D4CA6" w:rsidRPr="0004572A" w:rsidRDefault="001D4CA6" w:rsidP="001D4CA6">
            <w:pPr>
              <w:spacing w:after="80"/>
              <w:jc w:val="center"/>
              <w:rPr>
                <w:rFonts w:ascii="Calibri" w:hAnsi="Calibri"/>
                <w:sz w:val="22"/>
                <w:szCs w:val="22"/>
                <w:lang w:val="en-GB"/>
              </w:rPr>
            </w:pPr>
          </w:p>
        </w:tc>
        <w:tc>
          <w:tcPr>
            <w:tcW w:w="1191" w:type="dxa"/>
            <w:tcBorders>
              <w:top w:val="nil"/>
            </w:tcBorders>
          </w:tcPr>
          <w:p w14:paraId="509122C3" w14:textId="30B19FDD" w:rsidR="001D4CA6" w:rsidRPr="00740E68" w:rsidRDefault="001D4CA6" w:rsidP="001D4CA6">
            <w:pPr>
              <w:spacing w:after="80"/>
              <w:rPr>
                <w:rFonts w:asciiTheme="minorHAnsi" w:hAnsiTheme="minorHAnsi"/>
                <w:sz w:val="22"/>
                <w:szCs w:val="22"/>
                <w:lang w:val="en-GB"/>
              </w:rPr>
            </w:pPr>
          </w:p>
        </w:tc>
        <w:tc>
          <w:tcPr>
            <w:tcW w:w="1559" w:type="dxa"/>
          </w:tcPr>
          <w:p w14:paraId="6AEF6FC0" w14:textId="35574CBC" w:rsidR="001D4CA6" w:rsidRDefault="001D4CA6" w:rsidP="001D4CA6">
            <w:pPr>
              <w:spacing w:after="80"/>
              <w:jc w:val="center"/>
              <w:rPr>
                <w:rFonts w:asciiTheme="minorHAnsi" w:hAnsiTheme="minorHAnsi"/>
                <w:sz w:val="22"/>
                <w:szCs w:val="22"/>
                <w:lang w:val="en-GB"/>
              </w:rPr>
            </w:pPr>
          </w:p>
        </w:tc>
        <w:tc>
          <w:tcPr>
            <w:tcW w:w="1418" w:type="dxa"/>
          </w:tcPr>
          <w:p w14:paraId="7E9EFB94" w14:textId="2FF35351" w:rsidR="001D4CA6" w:rsidRPr="00896638" w:rsidRDefault="001D4CA6" w:rsidP="001D4CA6">
            <w:pPr>
              <w:jc w:val="center"/>
              <w:rPr>
                <w:rFonts w:asciiTheme="minorHAnsi" w:hAnsiTheme="minorHAnsi"/>
                <w:sz w:val="22"/>
                <w:szCs w:val="22"/>
                <w:lang w:val="en-US"/>
              </w:rPr>
            </w:pPr>
            <w:r>
              <w:rPr>
                <w:rFonts w:asciiTheme="minorHAnsi" w:hAnsiTheme="minorHAnsi"/>
                <w:sz w:val="22"/>
                <w:szCs w:val="22"/>
                <w:lang w:val="en-GB"/>
              </w:rPr>
              <w:t>14.00 – 17:30</w:t>
            </w:r>
          </w:p>
        </w:tc>
        <w:tc>
          <w:tcPr>
            <w:tcW w:w="850" w:type="dxa"/>
            <w:vAlign w:val="center"/>
          </w:tcPr>
          <w:p w14:paraId="34264D16" w14:textId="478A5C4B" w:rsidR="001D4CA6"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3.5</w:t>
            </w:r>
          </w:p>
        </w:tc>
        <w:tc>
          <w:tcPr>
            <w:tcW w:w="4395" w:type="dxa"/>
          </w:tcPr>
          <w:p w14:paraId="3C680342" w14:textId="0DE8EC26" w:rsidR="001D4CA6" w:rsidRPr="00260FAE" w:rsidRDefault="001D4CA6" w:rsidP="001D4CA6">
            <w:pPr>
              <w:spacing w:after="80"/>
              <w:jc w:val="both"/>
              <w:rPr>
                <w:rFonts w:asciiTheme="minorHAnsi" w:hAnsiTheme="minorHAnsi"/>
                <w:lang w:val="en-GB"/>
              </w:rPr>
            </w:pPr>
            <w:r w:rsidRPr="00260FAE">
              <w:rPr>
                <w:rFonts w:asciiTheme="minorHAnsi" w:hAnsiTheme="minorHAnsi"/>
                <w:lang w:val="en-GB"/>
              </w:rPr>
              <w:t>Presentation and discussion of papers</w:t>
            </w:r>
            <w:r>
              <w:rPr>
                <w:rFonts w:asciiTheme="minorHAnsi" w:hAnsiTheme="minorHAnsi"/>
                <w:lang w:val="en-GB"/>
              </w:rPr>
              <w:t xml:space="preserve"> (Homework #0)</w:t>
            </w:r>
          </w:p>
        </w:tc>
      </w:tr>
      <w:tr w:rsidR="001D4CA6" w:rsidRPr="002157EF" w14:paraId="0E55A02E" w14:textId="77777777" w:rsidTr="00DF05C4">
        <w:tc>
          <w:tcPr>
            <w:tcW w:w="709" w:type="dxa"/>
            <w:vMerge/>
            <w:vAlign w:val="center"/>
          </w:tcPr>
          <w:p w14:paraId="41404A82" w14:textId="77777777" w:rsidR="001D4CA6" w:rsidRPr="0004572A" w:rsidRDefault="001D4CA6" w:rsidP="001D4CA6">
            <w:pPr>
              <w:spacing w:after="80"/>
              <w:jc w:val="center"/>
              <w:rPr>
                <w:rFonts w:ascii="Calibri" w:hAnsi="Calibri"/>
                <w:sz w:val="22"/>
                <w:szCs w:val="22"/>
                <w:lang w:val="en-GB"/>
              </w:rPr>
            </w:pPr>
          </w:p>
        </w:tc>
        <w:tc>
          <w:tcPr>
            <w:tcW w:w="1191" w:type="dxa"/>
            <w:tcBorders>
              <w:bottom w:val="nil"/>
            </w:tcBorders>
          </w:tcPr>
          <w:p w14:paraId="5A77351E" w14:textId="382ECB8B" w:rsidR="001D4CA6" w:rsidRPr="00740E68" w:rsidRDefault="001D4CA6" w:rsidP="001D4CA6">
            <w:pPr>
              <w:spacing w:after="80"/>
              <w:rPr>
                <w:rFonts w:asciiTheme="minorHAnsi" w:hAnsiTheme="minorHAnsi"/>
                <w:sz w:val="22"/>
                <w:szCs w:val="22"/>
                <w:lang w:val="en-GB"/>
              </w:rPr>
            </w:pPr>
            <w:r>
              <w:rPr>
                <w:rFonts w:asciiTheme="minorHAnsi" w:hAnsiTheme="minorHAnsi"/>
                <w:sz w:val="22"/>
                <w:szCs w:val="22"/>
                <w:lang w:val="en-GB"/>
              </w:rPr>
              <w:t>26/01/2021</w:t>
            </w:r>
          </w:p>
        </w:tc>
        <w:tc>
          <w:tcPr>
            <w:tcW w:w="1559" w:type="dxa"/>
          </w:tcPr>
          <w:p w14:paraId="6B7A37B1" w14:textId="77777777" w:rsidR="001D4CA6"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9:15 – 11:00</w:t>
            </w:r>
          </w:p>
          <w:p w14:paraId="2A3D9C36" w14:textId="4AB768B4"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11:15-12:30</w:t>
            </w:r>
          </w:p>
        </w:tc>
        <w:tc>
          <w:tcPr>
            <w:tcW w:w="1418" w:type="dxa"/>
          </w:tcPr>
          <w:p w14:paraId="189E9511" w14:textId="77777777" w:rsidR="001D4CA6" w:rsidRPr="00896638" w:rsidRDefault="001D4CA6" w:rsidP="001D4CA6">
            <w:pPr>
              <w:jc w:val="center"/>
              <w:rPr>
                <w:rFonts w:asciiTheme="minorHAnsi" w:hAnsiTheme="minorHAnsi"/>
                <w:sz w:val="22"/>
                <w:szCs w:val="22"/>
                <w:lang w:val="en-US"/>
              </w:rPr>
            </w:pPr>
          </w:p>
        </w:tc>
        <w:tc>
          <w:tcPr>
            <w:tcW w:w="850" w:type="dxa"/>
            <w:vAlign w:val="center"/>
          </w:tcPr>
          <w:p w14:paraId="16C971AA" w14:textId="77777777"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Pr>
          <w:p w14:paraId="491A3AFC" w14:textId="0D014D80" w:rsidR="001D4CA6" w:rsidRPr="00051053" w:rsidRDefault="001D4CA6" w:rsidP="001D4CA6">
            <w:pPr>
              <w:spacing w:after="80"/>
              <w:jc w:val="both"/>
              <w:rPr>
                <w:rFonts w:asciiTheme="minorHAnsi" w:hAnsiTheme="minorHAnsi"/>
                <w:lang w:val="en-GB"/>
              </w:rPr>
            </w:pPr>
            <w:r w:rsidRPr="00260FAE">
              <w:rPr>
                <w:rFonts w:asciiTheme="minorHAnsi" w:hAnsiTheme="minorHAnsi"/>
                <w:lang w:val="en-GB"/>
              </w:rPr>
              <w:t>Seismic response of RM buildings. Design and seismic performance assessment. Confined masonry</w:t>
            </w:r>
            <w:r>
              <w:rPr>
                <w:rFonts w:asciiTheme="minorHAnsi" w:hAnsiTheme="minorHAnsi"/>
                <w:lang w:val="en-GB"/>
              </w:rPr>
              <w:t>.</w:t>
            </w:r>
          </w:p>
        </w:tc>
      </w:tr>
      <w:tr w:rsidR="001D4CA6" w:rsidRPr="00051053" w14:paraId="7F2BDE14" w14:textId="77777777" w:rsidTr="00DF05C4">
        <w:tc>
          <w:tcPr>
            <w:tcW w:w="709" w:type="dxa"/>
            <w:vMerge/>
            <w:vAlign w:val="center"/>
          </w:tcPr>
          <w:p w14:paraId="05EEB4E5" w14:textId="77777777" w:rsidR="001D4CA6" w:rsidRPr="0004572A" w:rsidRDefault="001D4CA6" w:rsidP="001D4CA6">
            <w:pPr>
              <w:spacing w:after="80"/>
              <w:jc w:val="center"/>
              <w:rPr>
                <w:rFonts w:ascii="Calibri" w:hAnsi="Calibri"/>
                <w:sz w:val="22"/>
                <w:szCs w:val="22"/>
                <w:lang w:val="en-GB"/>
              </w:rPr>
            </w:pPr>
          </w:p>
        </w:tc>
        <w:tc>
          <w:tcPr>
            <w:tcW w:w="1191" w:type="dxa"/>
            <w:tcBorders>
              <w:top w:val="nil"/>
            </w:tcBorders>
          </w:tcPr>
          <w:p w14:paraId="319E60CD" w14:textId="182ECA68" w:rsidR="001D4CA6" w:rsidRPr="00740E68" w:rsidRDefault="001D4CA6" w:rsidP="001D4CA6">
            <w:pPr>
              <w:spacing w:after="80"/>
              <w:jc w:val="center"/>
              <w:rPr>
                <w:rFonts w:asciiTheme="minorHAnsi" w:hAnsiTheme="minorHAnsi"/>
                <w:sz w:val="22"/>
                <w:szCs w:val="22"/>
                <w:lang w:val="en-GB"/>
              </w:rPr>
            </w:pPr>
          </w:p>
        </w:tc>
        <w:tc>
          <w:tcPr>
            <w:tcW w:w="1559" w:type="dxa"/>
          </w:tcPr>
          <w:p w14:paraId="23F46760" w14:textId="77777777" w:rsidR="001D4CA6" w:rsidRPr="00740E68" w:rsidRDefault="001D4CA6" w:rsidP="001D4CA6">
            <w:pPr>
              <w:spacing w:after="80"/>
              <w:jc w:val="center"/>
              <w:rPr>
                <w:rFonts w:asciiTheme="minorHAnsi" w:hAnsiTheme="minorHAnsi"/>
                <w:sz w:val="22"/>
                <w:szCs w:val="22"/>
                <w:lang w:val="en-GB"/>
              </w:rPr>
            </w:pPr>
          </w:p>
        </w:tc>
        <w:tc>
          <w:tcPr>
            <w:tcW w:w="1418" w:type="dxa"/>
          </w:tcPr>
          <w:p w14:paraId="722E8B9D" w14:textId="77777777" w:rsidR="001D4CA6" w:rsidRPr="00896638" w:rsidRDefault="001D4CA6" w:rsidP="001D4CA6">
            <w:pPr>
              <w:jc w:val="center"/>
              <w:rPr>
                <w:rFonts w:asciiTheme="minorHAnsi" w:hAnsiTheme="minorHAnsi"/>
                <w:sz w:val="22"/>
                <w:szCs w:val="22"/>
                <w:lang w:val="en-US"/>
              </w:rPr>
            </w:pPr>
            <w:r>
              <w:rPr>
                <w:rFonts w:asciiTheme="minorHAnsi" w:hAnsiTheme="minorHAnsi"/>
                <w:sz w:val="22"/>
                <w:szCs w:val="22"/>
                <w:lang w:val="en-GB"/>
              </w:rPr>
              <w:t>14.00 – 16.00</w:t>
            </w:r>
          </w:p>
        </w:tc>
        <w:tc>
          <w:tcPr>
            <w:tcW w:w="850" w:type="dxa"/>
            <w:vAlign w:val="center"/>
          </w:tcPr>
          <w:p w14:paraId="7EAEF9A5" w14:textId="77777777"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Pr>
          <w:p w14:paraId="19AC39A3" w14:textId="523BF790" w:rsidR="001D4CA6" w:rsidRPr="00260FAE" w:rsidRDefault="001D4CA6" w:rsidP="001D4CA6">
            <w:pPr>
              <w:spacing w:after="80"/>
              <w:rPr>
                <w:rFonts w:asciiTheme="minorHAnsi" w:hAnsiTheme="minorHAnsi"/>
                <w:lang w:val="en-GB"/>
              </w:rPr>
            </w:pPr>
            <w:r w:rsidRPr="00260FAE">
              <w:rPr>
                <w:rFonts w:asciiTheme="minorHAnsi" w:hAnsiTheme="minorHAnsi"/>
                <w:lang w:val="en-GB"/>
              </w:rPr>
              <w:t xml:space="preserve">Contact hours – </w:t>
            </w:r>
            <w:r>
              <w:rPr>
                <w:rFonts w:asciiTheme="minorHAnsi" w:hAnsiTheme="minorHAnsi"/>
                <w:lang w:val="en-GB"/>
              </w:rPr>
              <w:t>interaction on homeworks</w:t>
            </w:r>
          </w:p>
        </w:tc>
      </w:tr>
      <w:tr w:rsidR="001D4CA6" w:rsidRPr="00357177" w14:paraId="56EBCAE3" w14:textId="77777777" w:rsidTr="005B786E">
        <w:tc>
          <w:tcPr>
            <w:tcW w:w="709" w:type="dxa"/>
            <w:vMerge/>
            <w:vAlign w:val="center"/>
          </w:tcPr>
          <w:p w14:paraId="50F3AA7D" w14:textId="77777777" w:rsidR="001D4CA6" w:rsidRPr="0004572A" w:rsidRDefault="001D4CA6" w:rsidP="001D4CA6">
            <w:pPr>
              <w:spacing w:after="80"/>
              <w:jc w:val="center"/>
              <w:rPr>
                <w:rFonts w:ascii="Calibri" w:hAnsi="Calibri"/>
                <w:sz w:val="22"/>
                <w:szCs w:val="22"/>
                <w:lang w:val="en-GB"/>
              </w:rPr>
            </w:pPr>
          </w:p>
        </w:tc>
        <w:tc>
          <w:tcPr>
            <w:tcW w:w="1191" w:type="dxa"/>
            <w:tcBorders>
              <w:bottom w:val="single" w:sz="4" w:space="0" w:color="auto"/>
            </w:tcBorders>
          </w:tcPr>
          <w:p w14:paraId="2EE055C1" w14:textId="5617A39D"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27/01/2021</w:t>
            </w:r>
          </w:p>
        </w:tc>
        <w:tc>
          <w:tcPr>
            <w:tcW w:w="1559" w:type="dxa"/>
          </w:tcPr>
          <w:p w14:paraId="6E3CD2F8" w14:textId="3AFE4B9F" w:rsidR="001D4CA6"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14:00 – 15:30</w:t>
            </w:r>
          </w:p>
          <w:p w14:paraId="6F468681" w14:textId="6B98A66A"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15:45-17:30</w:t>
            </w:r>
          </w:p>
        </w:tc>
        <w:tc>
          <w:tcPr>
            <w:tcW w:w="1418" w:type="dxa"/>
          </w:tcPr>
          <w:p w14:paraId="7FA3084F" w14:textId="77777777" w:rsidR="001D4CA6" w:rsidRPr="00896638" w:rsidRDefault="001D4CA6" w:rsidP="001D4CA6">
            <w:pPr>
              <w:jc w:val="center"/>
              <w:rPr>
                <w:rFonts w:asciiTheme="minorHAnsi" w:hAnsiTheme="minorHAnsi"/>
                <w:sz w:val="22"/>
                <w:szCs w:val="22"/>
                <w:lang w:val="en-US"/>
              </w:rPr>
            </w:pPr>
          </w:p>
        </w:tc>
        <w:tc>
          <w:tcPr>
            <w:tcW w:w="850" w:type="dxa"/>
            <w:vAlign w:val="center"/>
          </w:tcPr>
          <w:p w14:paraId="2C82ABDF" w14:textId="77777777"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Pr>
          <w:p w14:paraId="2C085684" w14:textId="34B02C6A" w:rsidR="001D4CA6" w:rsidRPr="00051053" w:rsidRDefault="001D4CA6" w:rsidP="001D4CA6">
            <w:pPr>
              <w:spacing w:after="80"/>
              <w:rPr>
                <w:rFonts w:asciiTheme="minorHAnsi" w:hAnsiTheme="minorHAnsi"/>
                <w:lang w:val="en-GB"/>
              </w:rPr>
            </w:pPr>
            <w:r w:rsidRPr="00260FAE">
              <w:rPr>
                <w:rFonts w:asciiTheme="minorHAnsi" w:hAnsiTheme="minorHAnsi"/>
                <w:lang w:val="en-GB"/>
              </w:rPr>
              <w:t>Behaviour of nonstructural masonry components  + Seismic assessment of existing buildings.</w:t>
            </w:r>
          </w:p>
        </w:tc>
      </w:tr>
      <w:tr w:rsidR="001D4CA6" w:rsidRPr="00357177" w14:paraId="631008B7" w14:textId="77777777" w:rsidTr="005B786E">
        <w:tc>
          <w:tcPr>
            <w:tcW w:w="709" w:type="dxa"/>
            <w:vMerge/>
            <w:vAlign w:val="center"/>
          </w:tcPr>
          <w:p w14:paraId="2ED34480" w14:textId="77777777" w:rsidR="001D4CA6" w:rsidRPr="0004572A" w:rsidRDefault="001D4CA6" w:rsidP="001D4CA6">
            <w:pPr>
              <w:spacing w:after="80"/>
              <w:jc w:val="center"/>
              <w:rPr>
                <w:rFonts w:ascii="Calibri" w:hAnsi="Calibri"/>
                <w:sz w:val="22"/>
                <w:szCs w:val="22"/>
                <w:lang w:val="en-GB"/>
              </w:rPr>
            </w:pPr>
          </w:p>
        </w:tc>
        <w:tc>
          <w:tcPr>
            <w:tcW w:w="1191" w:type="dxa"/>
            <w:tcBorders>
              <w:bottom w:val="nil"/>
            </w:tcBorders>
          </w:tcPr>
          <w:p w14:paraId="79F7BAC3" w14:textId="19F8CFA9"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28/01/2021</w:t>
            </w:r>
          </w:p>
        </w:tc>
        <w:tc>
          <w:tcPr>
            <w:tcW w:w="1559" w:type="dxa"/>
          </w:tcPr>
          <w:p w14:paraId="2FC4C9FF" w14:textId="6BEF389E"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9:15 – 11:30</w:t>
            </w:r>
          </w:p>
        </w:tc>
        <w:tc>
          <w:tcPr>
            <w:tcW w:w="1418" w:type="dxa"/>
          </w:tcPr>
          <w:p w14:paraId="2B85F88E" w14:textId="5746B7FC" w:rsidR="001D4CA6" w:rsidRPr="00896638" w:rsidRDefault="001D4CA6" w:rsidP="001D4CA6">
            <w:pPr>
              <w:jc w:val="center"/>
              <w:rPr>
                <w:rFonts w:asciiTheme="minorHAnsi" w:hAnsiTheme="minorHAnsi"/>
                <w:sz w:val="22"/>
                <w:szCs w:val="22"/>
                <w:lang w:val="en-US"/>
              </w:rPr>
            </w:pPr>
          </w:p>
        </w:tc>
        <w:tc>
          <w:tcPr>
            <w:tcW w:w="850" w:type="dxa"/>
            <w:vAlign w:val="center"/>
          </w:tcPr>
          <w:p w14:paraId="4D9D2CE9" w14:textId="77777777"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Pr>
          <w:p w14:paraId="7B0A7D4E" w14:textId="77777777" w:rsidR="001D4CA6" w:rsidRDefault="001D4CA6" w:rsidP="001D4CA6">
            <w:pPr>
              <w:spacing w:after="80"/>
              <w:rPr>
                <w:rFonts w:asciiTheme="minorHAnsi" w:hAnsiTheme="minorHAnsi"/>
                <w:lang w:val="en-GB"/>
              </w:rPr>
            </w:pPr>
            <w:r w:rsidRPr="00260FAE">
              <w:rPr>
                <w:rFonts w:asciiTheme="minorHAnsi" w:hAnsiTheme="minorHAnsi"/>
                <w:lang w:val="en-GB"/>
              </w:rPr>
              <w:t>Seismic assessment of existing buildings</w:t>
            </w:r>
            <w:r>
              <w:rPr>
                <w:rFonts w:asciiTheme="minorHAnsi" w:hAnsiTheme="minorHAnsi"/>
                <w:lang w:val="en-GB"/>
              </w:rPr>
              <w:t xml:space="preserve"> continued. Homework #7</w:t>
            </w:r>
          </w:p>
          <w:p w14:paraId="21D0D1DE" w14:textId="5C761916" w:rsidR="001D4CA6" w:rsidRPr="00260FAE" w:rsidRDefault="001D4CA6" w:rsidP="001D4CA6">
            <w:pPr>
              <w:spacing w:after="80"/>
              <w:rPr>
                <w:rFonts w:asciiTheme="minorHAnsi" w:hAnsiTheme="minorHAnsi"/>
                <w:lang w:val="en-GB"/>
              </w:rPr>
            </w:pPr>
            <w:r>
              <w:rPr>
                <w:rFonts w:asciiTheme="minorHAnsi" w:hAnsiTheme="minorHAnsi"/>
                <w:lang w:val="en-GB"/>
              </w:rPr>
              <w:t>Contact hours discussion of previous homeworks.</w:t>
            </w:r>
          </w:p>
        </w:tc>
      </w:tr>
      <w:tr w:rsidR="001D4CA6" w:rsidRPr="00357177" w14:paraId="5808B381" w14:textId="77777777" w:rsidTr="005B786E">
        <w:tc>
          <w:tcPr>
            <w:tcW w:w="709" w:type="dxa"/>
            <w:vMerge/>
            <w:vAlign w:val="center"/>
          </w:tcPr>
          <w:p w14:paraId="792B30DD" w14:textId="77777777" w:rsidR="001D4CA6" w:rsidRPr="0004572A" w:rsidRDefault="001D4CA6" w:rsidP="001D4CA6">
            <w:pPr>
              <w:spacing w:after="80"/>
              <w:jc w:val="center"/>
              <w:rPr>
                <w:rFonts w:ascii="Calibri" w:hAnsi="Calibri"/>
                <w:sz w:val="22"/>
                <w:szCs w:val="22"/>
                <w:lang w:val="en-GB"/>
              </w:rPr>
            </w:pPr>
          </w:p>
        </w:tc>
        <w:tc>
          <w:tcPr>
            <w:tcW w:w="1191" w:type="dxa"/>
            <w:tcBorders>
              <w:top w:val="nil"/>
              <w:bottom w:val="single" w:sz="12" w:space="0" w:color="auto"/>
            </w:tcBorders>
          </w:tcPr>
          <w:p w14:paraId="08FE8D11" w14:textId="7B8C39AC" w:rsidR="001D4CA6" w:rsidRDefault="001D4CA6" w:rsidP="001D4CA6">
            <w:pPr>
              <w:spacing w:after="80"/>
              <w:jc w:val="center"/>
              <w:rPr>
                <w:rFonts w:asciiTheme="minorHAnsi" w:hAnsiTheme="minorHAnsi"/>
                <w:sz w:val="22"/>
                <w:szCs w:val="22"/>
                <w:lang w:val="en-GB"/>
              </w:rPr>
            </w:pPr>
          </w:p>
        </w:tc>
        <w:tc>
          <w:tcPr>
            <w:tcW w:w="1559" w:type="dxa"/>
          </w:tcPr>
          <w:p w14:paraId="2876858A" w14:textId="77777777" w:rsidR="001D4CA6" w:rsidRDefault="001D4CA6" w:rsidP="001D4CA6">
            <w:pPr>
              <w:spacing w:after="80"/>
              <w:jc w:val="center"/>
              <w:rPr>
                <w:rFonts w:asciiTheme="minorHAnsi" w:hAnsiTheme="minorHAnsi"/>
                <w:sz w:val="22"/>
                <w:szCs w:val="22"/>
                <w:lang w:val="en-GB"/>
              </w:rPr>
            </w:pPr>
          </w:p>
        </w:tc>
        <w:tc>
          <w:tcPr>
            <w:tcW w:w="1418" w:type="dxa"/>
          </w:tcPr>
          <w:p w14:paraId="65EDDA18" w14:textId="5D096F40" w:rsidR="001D4CA6" w:rsidRPr="00896638" w:rsidRDefault="001D4CA6" w:rsidP="001D4CA6">
            <w:pPr>
              <w:jc w:val="center"/>
              <w:rPr>
                <w:rFonts w:asciiTheme="minorHAnsi" w:hAnsiTheme="minorHAnsi"/>
                <w:sz w:val="22"/>
                <w:szCs w:val="22"/>
                <w:lang w:val="en-US"/>
              </w:rPr>
            </w:pPr>
            <w:r>
              <w:rPr>
                <w:rFonts w:asciiTheme="minorHAnsi" w:hAnsiTheme="minorHAnsi"/>
                <w:sz w:val="22"/>
                <w:szCs w:val="22"/>
                <w:lang w:val="en-GB"/>
              </w:rPr>
              <w:t>14:00-16:00</w:t>
            </w:r>
          </w:p>
        </w:tc>
        <w:tc>
          <w:tcPr>
            <w:tcW w:w="850" w:type="dxa"/>
            <w:vAlign w:val="center"/>
          </w:tcPr>
          <w:p w14:paraId="70D4B830" w14:textId="77777777" w:rsidR="001D4CA6"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Pr>
          <w:p w14:paraId="2BAAF1BD" w14:textId="208F041A" w:rsidR="001D4CA6" w:rsidRPr="00260FAE" w:rsidRDefault="001D4CA6" w:rsidP="001D4CA6">
            <w:pPr>
              <w:spacing w:after="80"/>
              <w:rPr>
                <w:rFonts w:asciiTheme="minorHAnsi" w:hAnsiTheme="minorHAnsi"/>
                <w:lang w:val="en-GB"/>
              </w:rPr>
            </w:pPr>
            <w:r>
              <w:rPr>
                <w:rFonts w:asciiTheme="minorHAnsi" w:hAnsiTheme="minorHAnsi"/>
                <w:lang w:val="en-GB"/>
              </w:rPr>
              <w:t xml:space="preserve">Lab session on nonlinear software + contact. </w:t>
            </w:r>
          </w:p>
        </w:tc>
      </w:tr>
      <w:tr w:rsidR="001D4CA6" w:rsidRPr="00357177" w14:paraId="7CD68276" w14:textId="77777777" w:rsidTr="005B786E">
        <w:tc>
          <w:tcPr>
            <w:tcW w:w="709" w:type="dxa"/>
            <w:vMerge w:val="restart"/>
            <w:tcBorders>
              <w:top w:val="single" w:sz="12" w:space="0" w:color="auto"/>
              <w:bottom w:val="single" w:sz="12" w:space="0" w:color="auto"/>
            </w:tcBorders>
            <w:vAlign w:val="center"/>
          </w:tcPr>
          <w:p w14:paraId="08839E1A" w14:textId="77777777" w:rsidR="001D4CA6" w:rsidRPr="0004572A" w:rsidRDefault="001D4CA6" w:rsidP="001D4CA6">
            <w:pPr>
              <w:spacing w:after="80"/>
              <w:jc w:val="center"/>
              <w:rPr>
                <w:rFonts w:ascii="Calibri" w:hAnsi="Calibri"/>
                <w:sz w:val="22"/>
                <w:szCs w:val="22"/>
                <w:lang w:val="en-GB"/>
              </w:rPr>
            </w:pPr>
            <w:r w:rsidRPr="0004572A">
              <w:rPr>
                <w:rFonts w:ascii="Calibri" w:hAnsi="Calibri"/>
                <w:sz w:val="22"/>
                <w:szCs w:val="22"/>
                <w:lang w:val="en-GB"/>
              </w:rPr>
              <w:t>4</w:t>
            </w:r>
          </w:p>
        </w:tc>
        <w:tc>
          <w:tcPr>
            <w:tcW w:w="1191" w:type="dxa"/>
            <w:tcBorders>
              <w:top w:val="single" w:sz="12" w:space="0" w:color="auto"/>
            </w:tcBorders>
          </w:tcPr>
          <w:p w14:paraId="3C550225" w14:textId="5B4A1F1D"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01/02/2021</w:t>
            </w:r>
          </w:p>
        </w:tc>
        <w:tc>
          <w:tcPr>
            <w:tcW w:w="1559" w:type="dxa"/>
            <w:tcBorders>
              <w:top w:val="single" w:sz="12" w:space="0" w:color="auto"/>
            </w:tcBorders>
          </w:tcPr>
          <w:p w14:paraId="53167235" w14:textId="77777777" w:rsidR="001D4CA6"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9:30 – 11:00</w:t>
            </w:r>
          </w:p>
          <w:p w14:paraId="24400FD9" w14:textId="1F284A86"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11:15-12:45</w:t>
            </w:r>
          </w:p>
        </w:tc>
        <w:tc>
          <w:tcPr>
            <w:tcW w:w="1418" w:type="dxa"/>
            <w:tcBorders>
              <w:top w:val="single" w:sz="12" w:space="0" w:color="auto"/>
            </w:tcBorders>
          </w:tcPr>
          <w:p w14:paraId="48ACB978" w14:textId="77777777" w:rsidR="001D4CA6" w:rsidRPr="00740E68" w:rsidRDefault="001D4CA6" w:rsidP="001D4CA6">
            <w:pPr>
              <w:spacing w:after="80"/>
              <w:jc w:val="center"/>
              <w:rPr>
                <w:rFonts w:asciiTheme="minorHAnsi" w:hAnsiTheme="minorHAnsi"/>
                <w:sz w:val="22"/>
                <w:szCs w:val="22"/>
                <w:lang w:val="en-GB"/>
              </w:rPr>
            </w:pPr>
          </w:p>
        </w:tc>
        <w:tc>
          <w:tcPr>
            <w:tcW w:w="850" w:type="dxa"/>
            <w:tcBorders>
              <w:top w:val="single" w:sz="12" w:space="0" w:color="auto"/>
            </w:tcBorders>
            <w:vAlign w:val="center"/>
          </w:tcPr>
          <w:p w14:paraId="25540EEE" w14:textId="59B5DFD9"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Borders>
              <w:top w:val="single" w:sz="12" w:space="0" w:color="auto"/>
            </w:tcBorders>
          </w:tcPr>
          <w:p w14:paraId="24CD8E3D" w14:textId="29B47831" w:rsidR="001D4CA6" w:rsidRPr="00225DCD" w:rsidRDefault="001D4CA6" w:rsidP="001D4CA6">
            <w:pPr>
              <w:spacing w:after="80"/>
              <w:rPr>
                <w:rFonts w:asciiTheme="minorHAnsi" w:hAnsiTheme="minorHAnsi"/>
                <w:lang w:val="en-GB"/>
              </w:rPr>
            </w:pPr>
            <w:r w:rsidRPr="00225DCD">
              <w:rPr>
                <w:rFonts w:asciiTheme="minorHAnsi" w:hAnsiTheme="minorHAnsi"/>
                <w:lang w:val="en-GB"/>
              </w:rPr>
              <w:t>Survey, condition assessment and knowledge base for existing masonry buildings.</w:t>
            </w:r>
            <w:r>
              <w:rPr>
                <w:rFonts w:asciiTheme="minorHAnsi" w:hAnsiTheme="minorHAnsi"/>
                <w:lang w:val="en-GB"/>
              </w:rPr>
              <w:t xml:space="preserve"> </w:t>
            </w:r>
            <w:r w:rsidRPr="00225DCD">
              <w:rPr>
                <w:rFonts w:asciiTheme="minorHAnsi" w:hAnsiTheme="minorHAnsi"/>
                <w:lang w:val="en-GB"/>
              </w:rPr>
              <w:t xml:space="preserve">Strengthening/retrofitting </w:t>
            </w:r>
            <w:r>
              <w:rPr>
                <w:rFonts w:asciiTheme="minorHAnsi" w:hAnsiTheme="minorHAnsi"/>
                <w:lang w:val="en-GB"/>
              </w:rPr>
              <w:t>strategies and techniques part 1</w:t>
            </w:r>
            <w:r w:rsidRPr="00225DCD">
              <w:rPr>
                <w:rFonts w:asciiTheme="minorHAnsi" w:hAnsiTheme="minorHAnsi"/>
                <w:lang w:val="en-GB"/>
              </w:rPr>
              <w:t>.</w:t>
            </w:r>
          </w:p>
        </w:tc>
      </w:tr>
      <w:tr w:rsidR="001D4CA6" w:rsidRPr="00357177" w14:paraId="32E2417A" w14:textId="77777777" w:rsidTr="005B786E">
        <w:tc>
          <w:tcPr>
            <w:tcW w:w="709" w:type="dxa"/>
            <w:vMerge/>
            <w:tcBorders>
              <w:bottom w:val="single" w:sz="12" w:space="0" w:color="auto"/>
            </w:tcBorders>
            <w:vAlign w:val="center"/>
          </w:tcPr>
          <w:p w14:paraId="4C57F3EF" w14:textId="77777777" w:rsidR="001D4CA6" w:rsidRPr="0004572A" w:rsidRDefault="001D4CA6" w:rsidP="001D4CA6">
            <w:pPr>
              <w:spacing w:after="80"/>
              <w:jc w:val="center"/>
              <w:rPr>
                <w:rFonts w:ascii="Calibri" w:hAnsi="Calibri"/>
                <w:sz w:val="22"/>
                <w:szCs w:val="22"/>
                <w:lang w:val="en-GB"/>
              </w:rPr>
            </w:pPr>
          </w:p>
        </w:tc>
        <w:tc>
          <w:tcPr>
            <w:tcW w:w="1191" w:type="dxa"/>
            <w:tcBorders>
              <w:bottom w:val="single" w:sz="2" w:space="0" w:color="auto"/>
            </w:tcBorders>
          </w:tcPr>
          <w:p w14:paraId="6535F675" w14:textId="6D109182"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02/02/2021</w:t>
            </w:r>
          </w:p>
        </w:tc>
        <w:tc>
          <w:tcPr>
            <w:tcW w:w="1559" w:type="dxa"/>
          </w:tcPr>
          <w:p w14:paraId="56CBBEA9" w14:textId="77777777" w:rsidR="001D4CA6"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13:30 – 15:00</w:t>
            </w:r>
          </w:p>
          <w:p w14:paraId="623CD027" w14:textId="615E34F5"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15:15-16:45</w:t>
            </w:r>
          </w:p>
        </w:tc>
        <w:tc>
          <w:tcPr>
            <w:tcW w:w="1418" w:type="dxa"/>
          </w:tcPr>
          <w:p w14:paraId="520A465A" w14:textId="77777777" w:rsidR="001D4CA6" w:rsidRPr="00896638" w:rsidRDefault="001D4CA6" w:rsidP="001D4CA6">
            <w:pPr>
              <w:jc w:val="center"/>
              <w:rPr>
                <w:rFonts w:asciiTheme="minorHAnsi" w:hAnsiTheme="minorHAnsi"/>
                <w:sz w:val="22"/>
                <w:szCs w:val="22"/>
                <w:lang w:val="en-US"/>
              </w:rPr>
            </w:pPr>
          </w:p>
        </w:tc>
        <w:tc>
          <w:tcPr>
            <w:tcW w:w="850" w:type="dxa"/>
          </w:tcPr>
          <w:p w14:paraId="6F39D0E5" w14:textId="77777777"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3</w:t>
            </w:r>
          </w:p>
        </w:tc>
        <w:tc>
          <w:tcPr>
            <w:tcW w:w="4395" w:type="dxa"/>
          </w:tcPr>
          <w:p w14:paraId="180FD81B" w14:textId="6EDE45DE" w:rsidR="001D4CA6" w:rsidRPr="00225DCD" w:rsidRDefault="001D4CA6" w:rsidP="001D4CA6">
            <w:pPr>
              <w:spacing w:after="80"/>
              <w:rPr>
                <w:rFonts w:asciiTheme="minorHAnsi" w:hAnsiTheme="minorHAnsi"/>
                <w:lang w:val="en-GB"/>
              </w:rPr>
            </w:pPr>
            <w:r w:rsidRPr="00225DCD">
              <w:rPr>
                <w:rFonts w:asciiTheme="minorHAnsi" w:hAnsiTheme="minorHAnsi"/>
                <w:lang w:val="en-GB"/>
              </w:rPr>
              <w:t xml:space="preserve">Strengthening/retrofitting </w:t>
            </w:r>
            <w:r>
              <w:rPr>
                <w:rFonts w:asciiTheme="minorHAnsi" w:hAnsiTheme="minorHAnsi"/>
                <w:lang w:val="en-GB"/>
              </w:rPr>
              <w:t>strategies and techniques part 2</w:t>
            </w:r>
            <w:r w:rsidRPr="00225DCD">
              <w:rPr>
                <w:rFonts w:asciiTheme="minorHAnsi" w:hAnsiTheme="minorHAnsi"/>
                <w:lang w:val="en-GB"/>
              </w:rPr>
              <w:t>.</w:t>
            </w:r>
          </w:p>
        </w:tc>
      </w:tr>
      <w:tr w:rsidR="001D4CA6" w:rsidRPr="00357177" w14:paraId="0B621AF1" w14:textId="77777777" w:rsidTr="005B786E">
        <w:tc>
          <w:tcPr>
            <w:tcW w:w="709" w:type="dxa"/>
            <w:vMerge/>
            <w:tcBorders>
              <w:bottom w:val="single" w:sz="12" w:space="0" w:color="auto"/>
              <w:right w:val="single" w:sz="2" w:space="0" w:color="auto"/>
            </w:tcBorders>
          </w:tcPr>
          <w:p w14:paraId="2CF6AB9B" w14:textId="77777777" w:rsidR="001D4CA6" w:rsidRPr="0004572A" w:rsidRDefault="001D4CA6" w:rsidP="001D4CA6">
            <w:pPr>
              <w:spacing w:after="80"/>
              <w:jc w:val="center"/>
              <w:rPr>
                <w:rFonts w:ascii="Calibri" w:hAnsi="Calibri"/>
                <w:sz w:val="22"/>
                <w:szCs w:val="22"/>
                <w:lang w:val="en-GB"/>
              </w:rPr>
            </w:pPr>
          </w:p>
        </w:tc>
        <w:tc>
          <w:tcPr>
            <w:tcW w:w="1191" w:type="dxa"/>
            <w:tcBorders>
              <w:top w:val="single" w:sz="2" w:space="0" w:color="auto"/>
              <w:left w:val="single" w:sz="2" w:space="0" w:color="auto"/>
              <w:bottom w:val="nil"/>
              <w:right w:val="single" w:sz="2" w:space="0" w:color="auto"/>
            </w:tcBorders>
          </w:tcPr>
          <w:p w14:paraId="0E221B53" w14:textId="60EB2B38"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03/02/2021</w:t>
            </w:r>
          </w:p>
        </w:tc>
        <w:tc>
          <w:tcPr>
            <w:tcW w:w="1559" w:type="dxa"/>
            <w:tcBorders>
              <w:left w:val="single" w:sz="2" w:space="0" w:color="auto"/>
            </w:tcBorders>
          </w:tcPr>
          <w:p w14:paraId="4D7EF39A" w14:textId="0574950E" w:rsidR="001D4CA6" w:rsidRPr="00740E68" w:rsidRDefault="001D4CA6" w:rsidP="001D4CA6">
            <w:pPr>
              <w:spacing w:after="80"/>
              <w:jc w:val="center"/>
              <w:rPr>
                <w:rFonts w:asciiTheme="minorHAnsi" w:hAnsiTheme="minorHAnsi"/>
                <w:sz w:val="22"/>
                <w:szCs w:val="22"/>
                <w:lang w:val="en-GB"/>
              </w:rPr>
            </w:pPr>
          </w:p>
        </w:tc>
        <w:tc>
          <w:tcPr>
            <w:tcW w:w="1418" w:type="dxa"/>
          </w:tcPr>
          <w:p w14:paraId="1A543A7B" w14:textId="6486DF2C" w:rsidR="001D4CA6" w:rsidRPr="00896638" w:rsidRDefault="001D4CA6" w:rsidP="001D4CA6">
            <w:pPr>
              <w:jc w:val="center"/>
              <w:rPr>
                <w:rFonts w:asciiTheme="minorHAnsi" w:hAnsiTheme="minorHAnsi"/>
                <w:sz w:val="22"/>
                <w:szCs w:val="22"/>
                <w:lang w:val="en-US"/>
              </w:rPr>
            </w:pPr>
            <w:r>
              <w:rPr>
                <w:rFonts w:asciiTheme="minorHAnsi" w:hAnsiTheme="minorHAnsi"/>
                <w:sz w:val="22"/>
                <w:szCs w:val="22"/>
                <w:lang w:val="en-GB"/>
              </w:rPr>
              <w:t>9:30 – 11.00</w:t>
            </w:r>
          </w:p>
        </w:tc>
        <w:tc>
          <w:tcPr>
            <w:tcW w:w="850" w:type="dxa"/>
          </w:tcPr>
          <w:p w14:paraId="2C544ADD" w14:textId="2827600C"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1.5</w:t>
            </w:r>
          </w:p>
        </w:tc>
        <w:tc>
          <w:tcPr>
            <w:tcW w:w="4395" w:type="dxa"/>
          </w:tcPr>
          <w:p w14:paraId="3FE296AF" w14:textId="77777777" w:rsidR="001D4CA6" w:rsidRDefault="001D4CA6" w:rsidP="001D4CA6">
            <w:pPr>
              <w:spacing w:after="80"/>
              <w:rPr>
                <w:rFonts w:asciiTheme="minorHAnsi" w:hAnsiTheme="minorHAnsi"/>
                <w:lang w:val="en-GB"/>
              </w:rPr>
            </w:pPr>
            <w:r w:rsidRPr="00896638">
              <w:rPr>
                <w:rFonts w:asciiTheme="minorHAnsi" w:hAnsiTheme="minorHAnsi"/>
                <w:lang w:val="en-GB"/>
              </w:rPr>
              <w:t xml:space="preserve">Contact hours </w:t>
            </w:r>
          </w:p>
          <w:p w14:paraId="38C8D362" w14:textId="231C2D40" w:rsidR="001D4CA6" w:rsidRPr="00051053" w:rsidRDefault="001D4CA6" w:rsidP="001D4CA6">
            <w:pPr>
              <w:spacing w:after="80"/>
              <w:rPr>
                <w:rFonts w:asciiTheme="minorHAnsi" w:hAnsiTheme="minorHAnsi"/>
                <w:lang w:val="en-GB"/>
              </w:rPr>
            </w:pPr>
          </w:p>
        </w:tc>
      </w:tr>
      <w:tr w:rsidR="001D4CA6" w:rsidRPr="00896638" w14:paraId="442A7906" w14:textId="77777777" w:rsidTr="005B786E">
        <w:tc>
          <w:tcPr>
            <w:tcW w:w="709" w:type="dxa"/>
            <w:vMerge/>
            <w:tcBorders>
              <w:bottom w:val="single" w:sz="12" w:space="0" w:color="auto"/>
              <w:right w:val="single" w:sz="2" w:space="0" w:color="auto"/>
            </w:tcBorders>
          </w:tcPr>
          <w:p w14:paraId="4DB035D7" w14:textId="77777777" w:rsidR="001D4CA6" w:rsidRPr="0004572A" w:rsidRDefault="001D4CA6" w:rsidP="001D4CA6">
            <w:pPr>
              <w:spacing w:after="80"/>
              <w:jc w:val="center"/>
              <w:rPr>
                <w:rFonts w:ascii="Calibri" w:hAnsi="Calibri"/>
                <w:sz w:val="22"/>
                <w:szCs w:val="22"/>
                <w:lang w:val="en-GB"/>
              </w:rPr>
            </w:pPr>
          </w:p>
        </w:tc>
        <w:tc>
          <w:tcPr>
            <w:tcW w:w="1191" w:type="dxa"/>
            <w:tcBorders>
              <w:top w:val="nil"/>
              <w:left w:val="single" w:sz="2" w:space="0" w:color="auto"/>
              <w:bottom w:val="single" w:sz="2" w:space="0" w:color="auto"/>
              <w:right w:val="single" w:sz="2" w:space="0" w:color="auto"/>
            </w:tcBorders>
          </w:tcPr>
          <w:p w14:paraId="7C0E4BF9" w14:textId="77777777" w:rsidR="001D4CA6" w:rsidRPr="00740E68" w:rsidRDefault="001D4CA6" w:rsidP="001D4CA6">
            <w:pPr>
              <w:spacing w:after="80"/>
              <w:jc w:val="center"/>
              <w:rPr>
                <w:rFonts w:asciiTheme="minorHAnsi" w:hAnsiTheme="minorHAnsi"/>
                <w:sz w:val="22"/>
                <w:szCs w:val="22"/>
                <w:lang w:val="en-GB"/>
              </w:rPr>
            </w:pPr>
          </w:p>
        </w:tc>
        <w:tc>
          <w:tcPr>
            <w:tcW w:w="1559" w:type="dxa"/>
            <w:tcBorders>
              <w:left w:val="single" w:sz="2" w:space="0" w:color="auto"/>
            </w:tcBorders>
          </w:tcPr>
          <w:p w14:paraId="4B858B9D" w14:textId="7D6FAA69"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13.30 – 15.30</w:t>
            </w:r>
          </w:p>
        </w:tc>
        <w:tc>
          <w:tcPr>
            <w:tcW w:w="1418" w:type="dxa"/>
          </w:tcPr>
          <w:p w14:paraId="5D49DF20" w14:textId="4ADC387B" w:rsidR="001D4CA6" w:rsidRPr="00896638" w:rsidRDefault="001D4CA6" w:rsidP="001D4CA6">
            <w:pPr>
              <w:jc w:val="center"/>
              <w:rPr>
                <w:rFonts w:asciiTheme="minorHAnsi" w:hAnsiTheme="minorHAnsi"/>
                <w:sz w:val="22"/>
                <w:szCs w:val="22"/>
                <w:lang w:val="en-US"/>
              </w:rPr>
            </w:pPr>
          </w:p>
        </w:tc>
        <w:tc>
          <w:tcPr>
            <w:tcW w:w="850" w:type="dxa"/>
          </w:tcPr>
          <w:p w14:paraId="7601A756" w14:textId="6F184D2A"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2</w:t>
            </w:r>
          </w:p>
        </w:tc>
        <w:tc>
          <w:tcPr>
            <w:tcW w:w="4395" w:type="dxa"/>
          </w:tcPr>
          <w:p w14:paraId="387D90D8" w14:textId="0B00B4BD" w:rsidR="001D4CA6" w:rsidRPr="00225DCD" w:rsidRDefault="001D4CA6" w:rsidP="001D4CA6">
            <w:pPr>
              <w:spacing w:after="80"/>
              <w:rPr>
                <w:rFonts w:asciiTheme="minorHAnsi" w:hAnsiTheme="minorHAnsi"/>
                <w:lang w:val="en-GB"/>
              </w:rPr>
            </w:pPr>
            <w:r w:rsidRPr="00225DCD">
              <w:rPr>
                <w:rFonts w:asciiTheme="minorHAnsi" w:hAnsiTheme="minorHAnsi"/>
                <w:lang w:val="en-GB"/>
              </w:rPr>
              <w:t xml:space="preserve">Strengthening/retrofitting </w:t>
            </w:r>
            <w:r>
              <w:rPr>
                <w:rFonts w:asciiTheme="minorHAnsi" w:hAnsiTheme="minorHAnsi"/>
                <w:lang w:val="en-GB"/>
              </w:rPr>
              <w:t>strategies and techniques part 3</w:t>
            </w:r>
            <w:r w:rsidRPr="00225DCD">
              <w:rPr>
                <w:rFonts w:asciiTheme="minorHAnsi" w:hAnsiTheme="minorHAnsi"/>
                <w:lang w:val="en-GB"/>
              </w:rPr>
              <w:t>.</w:t>
            </w:r>
            <w:r>
              <w:rPr>
                <w:rFonts w:asciiTheme="minorHAnsi" w:hAnsiTheme="minorHAnsi"/>
                <w:lang w:val="en-GB"/>
              </w:rPr>
              <w:t xml:space="preserve"> Conclusion of the course.</w:t>
            </w:r>
          </w:p>
        </w:tc>
      </w:tr>
      <w:tr w:rsidR="001D4CA6" w:rsidRPr="00896638" w14:paraId="0F7FF094" w14:textId="77777777" w:rsidTr="005B786E">
        <w:tc>
          <w:tcPr>
            <w:tcW w:w="709" w:type="dxa"/>
            <w:vMerge/>
            <w:tcBorders>
              <w:bottom w:val="single" w:sz="12" w:space="0" w:color="auto"/>
            </w:tcBorders>
          </w:tcPr>
          <w:p w14:paraId="2C71AAC1" w14:textId="77777777" w:rsidR="001D4CA6" w:rsidRPr="0004572A" w:rsidRDefault="001D4CA6" w:rsidP="001D4CA6">
            <w:pPr>
              <w:spacing w:after="80"/>
              <w:jc w:val="center"/>
              <w:rPr>
                <w:rFonts w:ascii="Calibri" w:hAnsi="Calibri"/>
                <w:sz w:val="22"/>
                <w:szCs w:val="22"/>
                <w:lang w:val="en-GB"/>
              </w:rPr>
            </w:pPr>
          </w:p>
        </w:tc>
        <w:tc>
          <w:tcPr>
            <w:tcW w:w="1191" w:type="dxa"/>
            <w:tcBorders>
              <w:top w:val="single" w:sz="2" w:space="0" w:color="auto"/>
              <w:bottom w:val="single" w:sz="12" w:space="0" w:color="auto"/>
            </w:tcBorders>
          </w:tcPr>
          <w:p w14:paraId="1FB08435" w14:textId="1175F8A5" w:rsidR="001D4CA6" w:rsidRPr="00740E68" w:rsidRDefault="001D4CA6" w:rsidP="001D4CA6">
            <w:pPr>
              <w:spacing w:after="80"/>
              <w:jc w:val="center"/>
              <w:rPr>
                <w:rFonts w:asciiTheme="minorHAnsi" w:hAnsiTheme="minorHAnsi"/>
                <w:sz w:val="22"/>
                <w:szCs w:val="22"/>
                <w:lang w:val="en-GB"/>
              </w:rPr>
            </w:pPr>
            <w:r>
              <w:rPr>
                <w:rFonts w:ascii="Calibri" w:hAnsi="Calibri"/>
                <w:sz w:val="22"/>
                <w:szCs w:val="22"/>
                <w:lang w:val="en-GB"/>
              </w:rPr>
              <w:t>05/02/2021</w:t>
            </w:r>
          </w:p>
        </w:tc>
        <w:tc>
          <w:tcPr>
            <w:tcW w:w="1559" w:type="dxa"/>
            <w:tcBorders>
              <w:bottom w:val="single" w:sz="12" w:space="0" w:color="auto"/>
            </w:tcBorders>
          </w:tcPr>
          <w:p w14:paraId="51CCB3C7" w14:textId="5E846D9E" w:rsidR="001D4CA6" w:rsidRPr="00740E68" w:rsidRDefault="001D4CA6" w:rsidP="001D4CA6">
            <w:pPr>
              <w:spacing w:after="80"/>
              <w:jc w:val="center"/>
              <w:rPr>
                <w:rFonts w:asciiTheme="minorHAnsi" w:hAnsiTheme="minorHAnsi"/>
                <w:sz w:val="22"/>
                <w:szCs w:val="22"/>
                <w:lang w:val="en-GB"/>
              </w:rPr>
            </w:pPr>
            <w:r>
              <w:rPr>
                <w:rFonts w:asciiTheme="minorHAnsi" w:hAnsiTheme="minorHAnsi"/>
                <w:sz w:val="22"/>
                <w:szCs w:val="22"/>
                <w:lang w:val="en-GB"/>
              </w:rPr>
              <w:t>13:30-16:30</w:t>
            </w:r>
          </w:p>
        </w:tc>
        <w:tc>
          <w:tcPr>
            <w:tcW w:w="1418" w:type="dxa"/>
            <w:tcBorders>
              <w:bottom w:val="single" w:sz="12" w:space="0" w:color="auto"/>
            </w:tcBorders>
          </w:tcPr>
          <w:p w14:paraId="3519C0EB" w14:textId="77777777" w:rsidR="001D4CA6" w:rsidRPr="00740E68" w:rsidRDefault="001D4CA6" w:rsidP="001D4CA6">
            <w:pPr>
              <w:jc w:val="center"/>
              <w:rPr>
                <w:rFonts w:asciiTheme="minorHAnsi" w:hAnsiTheme="minorHAnsi"/>
                <w:sz w:val="22"/>
                <w:szCs w:val="22"/>
                <w:lang w:val="en-GB"/>
              </w:rPr>
            </w:pPr>
            <w:r w:rsidRPr="008520F5">
              <w:rPr>
                <w:rFonts w:ascii="Calibri" w:hAnsi="Calibri"/>
                <w:b/>
                <w:sz w:val="22"/>
                <w:szCs w:val="22"/>
                <w:lang w:val="en-GB"/>
              </w:rPr>
              <w:t>Final Exam</w:t>
            </w:r>
          </w:p>
        </w:tc>
        <w:tc>
          <w:tcPr>
            <w:tcW w:w="850" w:type="dxa"/>
            <w:tcBorders>
              <w:bottom w:val="single" w:sz="12" w:space="0" w:color="auto"/>
            </w:tcBorders>
          </w:tcPr>
          <w:p w14:paraId="380AD93A" w14:textId="77777777" w:rsidR="001D4CA6" w:rsidRPr="00740E68" w:rsidRDefault="001D4CA6" w:rsidP="001D4CA6">
            <w:pPr>
              <w:spacing w:after="80"/>
              <w:jc w:val="center"/>
              <w:rPr>
                <w:rFonts w:asciiTheme="minorHAnsi" w:hAnsiTheme="minorHAnsi"/>
                <w:sz w:val="22"/>
                <w:szCs w:val="22"/>
                <w:lang w:val="en-GB"/>
              </w:rPr>
            </w:pPr>
          </w:p>
        </w:tc>
        <w:tc>
          <w:tcPr>
            <w:tcW w:w="4395" w:type="dxa"/>
            <w:tcBorders>
              <w:bottom w:val="single" w:sz="12" w:space="0" w:color="auto"/>
            </w:tcBorders>
          </w:tcPr>
          <w:p w14:paraId="133C6874" w14:textId="77777777" w:rsidR="001D4CA6" w:rsidRPr="00740E68" w:rsidRDefault="001D4CA6" w:rsidP="001D4CA6">
            <w:pPr>
              <w:spacing w:after="80"/>
              <w:rPr>
                <w:rFonts w:asciiTheme="minorHAnsi" w:hAnsiTheme="minorHAnsi"/>
                <w:sz w:val="22"/>
                <w:szCs w:val="22"/>
                <w:lang w:val="en-GB"/>
              </w:rPr>
            </w:pPr>
          </w:p>
        </w:tc>
      </w:tr>
    </w:tbl>
    <w:p w14:paraId="3A3D075A" w14:textId="77777777" w:rsidR="00590822" w:rsidRDefault="00590822" w:rsidP="00C44936">
      <w:pPr>
        <w:spacing w:after="80"/>
        <w:jc w:val="both"/>
        <w:rPr>
          <w:sz w:val="22"/>
          <w:szCs w:val="22"/>
          <w:lang w:val="en-GB"/>
        </w:rPr>
      </w:pPr>
    </w:p>
    <w:p w14:paraId="524FDA44" w14:textId="77777777" w:rsidR="0004572A" w:rsidRDefault="0004572A" w:rsidP="00C44936">
      <w:pPr>
        <w:spacing w:after="80"/>
        <w:jc w:val="both"/>
        <w:rPr>
          <w:rFonts w:ascii="Calibri" w:hAnsi="Calibri"/>
          <w:b/>
          <w:sz w:val="22"/>
          <w:szCs w:val="22"/>
          <w:lang w:val="en-GB"/>
        </w:rPr>
      </w:pPr>
      <w:r w:rsidRPr="00EC243B">
        <w:rPr>
          <w:rFonts w:ascii="Calibri" w:hAnsi="Calibri"/>
          <w:b/>
          <w:sz w:val="22"/>
          <w:szCs w:val="22"/>
          <w:lang w:val="en-GB"/>
        </w:rPr>
        <w:t>Brief Contents Description and Course Syllabus</w:t>
      </w:r>
      <w:r w:rsidR="00EC243B">
        <w:rPr>
          <w:rFonts w:ascii="Calibri" w:hAnsi="Calibri"/>
          <w:b/>
          <w:sz w:val="22"/>
          <w:szCs w:val="22"/>
          <w:lang w:val="en-GB"/>
        </w:rPr>
        <w:t>:</w:t>
      </w:r>
    </w:p>
    <w:p w14:paraId="3E927F9E" w14:textId="51A654A1" w:rsidR="00151382" w:rsidRDefault="000F1647" w:rsidP="00C44936">
      <w:pPr>
        <w:spacing w:after="80"/>
        <w:jc w:val="both"/>
        <w:rPr>
          <w:rFonts w:ascii="Calibri" w:hAnsi="Calibri"/>
          <w:sz w:val="22"/>
          <w:szCs w:val="22"/>
          <w:lang w:val="en-GB"/>
        </w:rPr>
      </w:pPr>
      <w:r w:rsidRPr="000F1647">
        <w:rPr>
          <w:rFonts w:ascii="Calibri" w:hAnsi="Calibri"/>
          <w:sz w:val="22"/>
          <w:szCs w:val="22"/>
          <w:lang w:val="en-GB"/>
        </w:rPr>
        <w:t xml:space="preserve">The goal of the course is to provide an introduction to materials, construction practices, structural behaviour, analytical methods, and typical code requirements for the design of new masonry buildings and the evaluation and retrofit/rehabilitation of existing ones, with special regard to seismic action. </w:t>
      </w:r>
      <w:r w:rsidR="00151382">
        <w:rPr>
          <w:rFonts w:ascii="Calibri" w:hAnsi="Calibri"/>
          <w:sz w:val="22"/>
          <w:szCs w:val="22"/>
          <w:lang w:val="en-GB"/>
        </w:rPr>
        <w:t>Topics that will be covered are as follows.</w:t>
      </w:r>
    </w:p>
    <w:p w14:paraId="5C7542FC" w14:textId="3FB28484" w:rsidR="00EC243B" w:rsidRDefault="000F1647" w:rsidP="00C44936">
      <w:pPr>
        <w:spacing w:after="80"/>
        <w:jc w:val="both"/>
        <w:rPr>
          <w:rFonts w:ascii="Calibri" w:hAnsi="Calibri"/>
          <w:sz w:val="22"/>
          <w:szCs w:val="22"/>
          <w:lang w:val="en-GB"/>
        </w:rPr>
      </w:pPr>
      <w:r w:rsidRPr="000F1647">
        <w:rPr>
          <w:rFonts w:ascii="Calibri" w:hAnsi="Calibri"/>
          <w:sz w:val="22"/>
          <w:szCs w:val="22"/>
          <w:lang w:val="en-GB"/>
        </w:rPr>
        <w:t>Properties of masonry materials: brick, block, mortar, grout and reinforcement. Mechanics of masonry in compression: failure theories, compressive strength, elastic modulus. Behaviour of masonry walls subjected to lateral forces and their role in building structural systems excited by earthquake motions. Unreinforced masonry walls: vertical and transverse loadings, failure mechanisms, capacity models. Building systems: analysis under vertical and under horizontal loading; role of floor diaphragms. Liner vs. nonlinear analysis. Reinforced masonry walls: behaviour, design, detailing of reinforcement. Confined masonry. Assessment and rehabilitation of existing masonry buildings: sources of vulnerability, knowledge and survey of the structure, methods of analysis, performance criteria. Strategies for seismic rehabilitation/retrofitting.</w:t>
      </w:r>
    </w:p>
    <w:p w14:paraId="1997A70C" w14:textId="77777777" w:rsidR="000F1647" w:rsidRDefault="000F1647" w:rsidP="00C44936">
      <w:pPr>
        <w:spacing w:after="80"/>
        <w:jc w:val="both"/>
        <w:rPr>
          <w:rFonts w:ascii="Calibri" w:hAnsi="Calibri"/>
          <w:sz w:val="22"/>
          <w:szCs w:val="22"/>
          <w:lang w:val="en-GB"/>
        </w:rPr>
      </w:pPr>
    </w:p>
    <w:p w14:paraId="69F0479B" w14:textId="77777777" w:rsidR="000F1647" w:rsidRPr="000F1647" w:rsidRDefault="000F1647" w:rsidP="000F1647">
      <w:pPr>
        <w:spacing w:after="180"/>
        <w:jc w:val="both"/>
        <w:rPr>
          <w:sz w:val="22"/>
          <w:lang w:val="en-GB"/>
        </w:rPr>
      </w:pPr>
      <w:r w:rsidRPr="000F1647">
        <w:rPr>
          <w:rFonts w:ascii="Calibri" w:hAnsi="Calibri"/>
          <w:b/>
          <w:sz w:val="22"/>
          <w:szCs w:val="22"/>
          <w:lang w:val="en-GB"/>
        </w:rPr>
        <w:t>Prerequisites</w:t>
      </w:r>
      <w:r w:rsidRPr="000F1647">
        <w:rPr>
          <w:b/>
          <w:i/>
          <w:sz w:val="22"/>
          <w:lang w:val="en-GB"/>
        </w:rPr>
        <w:t>:</w:t>
      </w:r>
      <w:r w:rsidRPr="000F1647">
        <w:rPr>
          <w:sz w:val="22"/>
          <w:lang w:val="en-GB"/>
        </w:rPr>
        <w:t xml:space="preserve"> </w:t>
      </w:r>
      <w:r w:rsidRPr="000F1647">
        <w:rPr>
          <w:rFonts w:ascii="Calibri" w:hAnsi="Calibri"/>
          <w:sz w:val="22"/>
          <w:szCs w:val="22"/>
          <w:lang w:val="en-GB"/>
        </w:rPr>
        <w:tab/>
        <w:t>undergraduate course in reinforced concrete structures, fundamentals of structural dynamics and earthquake engineering</w:t>
      </w:r>
    </w:p>
    <w:p w14:paraId="41F7F3C1" w14:textId="77777777" w:rsidR="000F1647" w:rsidRPr="000F1647" w:rsidRDefault="000F1647" w:rsidP="000F1647">
      <w:pPr>
        <w:jc w:val="both"/>
        <w:rPr>
          <w:rFonts w:ascii="Calibri" w:hAnsi="Calibri"/>
          <w:b/>
          <w:sz w:val="22"/>
          <w:szCs w:val="22"/>
          <w:lang w:val="en-GB"/>
        </w:rPr>
      </w:pPr>
      <w:r w:rsidRPr="000F1647">
        <w:rPr>
          <w:rFonts w:ascii="Calibri" w:hAnsi="Calibri"/>
          <w:b/>
          <w:sz w:val="22"/>
          <w:szCs w:val="22"/>
          <w:lang w:val="en-GB"/>
        </w:rPr>
        <w:t>Reference Texts:</w:t>
      </w:r>
    </w:p>
    <w:p w14:paraId="604F02E9" w14:textId="77777777" w:rsidR="000F1647" w:rsidRPr="000F1647" w:rsidRDefault="000F1647" w:rsidP="000F1647">
      <w:pPr>
        <w:numPr>
          <w:ilvl w:val="0"/>
          <w:numId w:val="17"/>
        </w:numPr>
        <w:jc w:val="both"/>
        <w:rPr>
          <w:rFonts w:ascii="Calibri" w:hAnsi="Calibri"/>
          <w:sz w:val="22"/>
          <w:szCs w:val="22"/>
          <w:lang w:val="en-GB"/>
        </w:rPr>
      </w:pPr>
      <w:r w:rsidRPr="000F1647">
        <w:rPr>
          <w:rFonts w:ascii="Calibri" w:hAnsi="Calibri"/>
          <w:sz w:val="22"/>
          <w:szCs w:val="22"/>
          <w:lang w:val="en-GB"/>
        </w:rPr>
        <w:t>Handouts and scientific papers made available during the course</w:t>
      </w:r>
    </w:p>
    <w:p w14:paraId="522F8FA4" w14:textId="77777777" w:rsidR="000F1647" w:rsidRPr="000F1647" w:rsidRDefault="000F1647" w:rsidP="000F1647">
      <w:pPr>
        <w:numPr>
          <w:ilvl w:val="0"/>
          <w:numId w:val="17"/>
        </w:numPr>
        <w:jc w:val="both"/>
        <w:rPr>
          <w:rFonts w:ascii="Calibri" w:hAnsi="Calibri"/>
          <w:sz w:val="22"/>
          <w:szCs w:val="22"/>
          <w:lang w:val="en-GB"/>
        </w:rPr>
      </w:pPr>
      <w:r w:rsidRPr="000F1647">
        <w:rPr>
          <w:rFonts w:ascii="Calibri" w:hAnsi="Calibri"/>
          <w:sz w:val="22"/>
          <w:szCs w:val="22"/>
          <w:lang w:val="en-GB"/>
        </w:rPr>
        <w:t>T.Paulay and M.J.N.Priestley, Seismic design and assessment of reinforced concrete and masonry buildings, Chapter 7, John Wiley and Sons, 1997</w:t>
      </w:r>
    </w:p>
    <w:p w14:paraId="05A66F1B" w14:textId="3E4D4721" w:rsidR="000F1647" w:rsidRPr="000F1647" w:rsidRDefault="000F1647" w:rsidP="000F1647">
      <w:pPr>
        <w:numPr>
          <w:ilvl w:val="0"/>
          <w:numId w:val="17"/>
        </w:numPr>
        <w:jc w:val="both"/>
        <w:rPr>
          <w:rFonts w:ascii="Calibri" w:hAnsi="Calibri"/>
          <w:sz w:val="22"/>
          <w:szCs w:val="22"/>
          <w:lang w:val="en-GB"/>
        </w:rPr>
      </w:pPr>
      <w:r w:rsidRPr="000F1647">
        <w:rPr>
          <w:rFonts w:ascii="Calibri" w:hAnsi="Calibri"/>
          <w:sz w:val="22"/>
          <w:szCs w:val="22"/>
          <w:lang w:val="en-GB"/>
        </w:rPr>
        <w:lastRenderedPageBreak/>
        <w:t>R. Drysdale and A. Hamid, Masonry Structures: Behavior and Design, 3rd ed., The Masonry Society, 2008</w:t>
      </w:r>
      <w:r w:rsidR="00104103">
        <w:rPr>
          <w:rFonts w:ascii="Calibri" w:hAnsi="Calibri"/>
          <w:sz w:val="22"/>
          <w:szCs w:val="22"/>
          <w:lang w:val="en-GB"/>
        </w:rPr>
        <w:t xml:space="preserve"> (or the 4</w:t>
      </w:r>
      <w:r w:rsidR="00104103" w:rsidRPr="00104103">
        <w:rPr>
          <w:rFonts w:ascii="Calibri" w:hAnsi="Calibri"/>
          <w:sz w:val="22"/>
          <w:szCs w:val="22"/>
          <w:vertAlign w:val="superscript"/>
          <w:lang w:val="en-GB"/>
        </w:rPr>
        <w:t>th</w:t>
      </w:r>
      <w:r w:rsidR="00104103">
        <w:rPr>
          <w:rFonts w:ascii="Calibri" w:hAnsi="Calibri"/>
          <w:sz w:val="22"/>
          <w:szCs w:val="22"/>
          <w:lang w:val="en-GB"/>
        </w:rPr>
        <w:t xml:space="preserve"> edition by A.Hamid, 2018)</w:t>
      </w:r>
    </w:p>
    <w:p w14:paraId="5D012132" w14:textId="77777777" w:rsidR="000F1647" w:rsidRPr="000F1647" w:rsidRDefault="000F1647" w:rsidP="000F1647">
      <w:pPr>
        <w:numPr>
          <w:ilvl w:val="0"/>
          <w:numId w:val="17"/>
        </w:numPr>
        <w:jc w:val="both"/>
        <w:rPr>
          <w:rFonts w:ascii="Calibri" w:hAnsi="Calibri"/>
          <w:sz w:val="22"/>
          <w:szCs w:val="22"/>
          <w:lang w:val="en-GB"/>
        </w:rPr>
      </w:pPr>
      <w:r w:rsidRPr="000F1647">
        <w:rPr>
          <w:rFonts w:ascii="Calibri" w:hAnsi="Calibri"/>
          <w:sz w:val="22"/>
          <w:szCs w:val="22"/>
          <w:lang w:val="en-GB"/>
        </w:rPr>
        <w:t xml:space="preserve">M. Tomaževič, Earthquake resistant design of masonry buildings,  Imperial College Press, London, 1999.  </w:t>
      </w:r>
    </w:p>
    <w:p w14:paraId="0F635275" w14:textId="77777777" w:rsidR="000F1647" w:rsidRPr="000F1647" w:rsidRDefault="000F1647" w:rsidP="000F1647">
      <w:pPr>
        <w:numPr>
          <w:ilvl w:val="0"/>
          <w:numId w:val="17"/>
        </w:numPr>
        <w:jc w:val="both"/>
        <w:rPr>
          <w:rFonts w:ascii="Calibri" w:hAnsi="Calibri"/>
          <w:sz w:val="22"/>
          <w:szCs w:val="22"/>
          <w:lang w:val="en-GB"/>
        </w:rPr>
      </w:pPr>
      <w:r w:rsidRPr="000F1647">
        <w:rPr>
          <w:rFonts w:ascii="Calibri" w:hAnsi="Calibri"/>
          <w:sz w:val="22"/>
          <w:szCs w:val="22"/>
          <w:lang w:val="en-GB"/>
        </w:rPr>
        <w:t>A.W. Hendry, Structural Masonry, 2nd ed., Palgrave Macmillan,  1998</w:t>
      </w:r>
    </w:p>
    <w:p w14:paraId="705F1D6E" w14:textId="77777777" w:rsidR="000F1647" w:rsidRDefault="000F1647" w:rsidP="00C44936">
      <w:pPr>
        <w:spacing w:after="80"/>
        <w:jc w:val="both"/>
        <w:rPr>
          <w:rFonts w:ascii="Calibri" w:hAnsi="Calibri"/>
          <w:sz w:val="22"/>
          <w:szCs w:val="22"/>
          <w:highlight w:val="yellow"/>
          <w:lang w:val="en-GB"/>
        </w:rPr>
      </w:pPr>
    </w:p>
    <w:p w14:paraId="0BF8F761" w14:textId="77777777" w:rsidR="00683A2E" w:rsidRDefault="00683A2E" w:rsidP="00C44936">
      <w:pPr>
        <w:spacing w:after="80"/>
        <w:jc w:val="both"/>
        <w:rPr>
          <w:rFonts w:ascii="Calibri" w:hAnsi="Calibri"/>
          <w:sz w:val="22"/>
          <w:szCs w:val="22"/>
          <w:highlight w:val="yellow"/>
          <w:lang w:val="en-GB"/>
        </w:rPr>
      </w:pPr>
    </w:p>
    <w:p w14:paraId="693705CC" w14:textId="77777777" w:rsidR="000F1647" w:rsidRPr="000F1647" w:rsidRDefault="000F1647" w:rsidP="000F1647">
      <w:pPr>
        <w:jc w:val="both"/>
        <w:rPr>
          <w:rFonts w:ascii="Calibri" w:hAnsi="Calibri"/>
          <w:b/>
          <w:sz w:val="22"/>
          <w:szCs w:val="22"/>
          <w:lang w:val="en-GB"/>
        </w:rPr>
      </w:pPr>
      <w:r w:rsidRPr="000F1647">
        <w:rPr>
          <w:rFonts w:ascii="Calibri" w:hAnsi="Calibri"/>
          <w:b/>
          <w:sz w:val="22"/>
          <w:szCs w:val="22"/>
          <w:lang w:val="en-GB"/>
        </w:rPr>
        <w:t>Grading:</w:t>
      </w:r>
    </w:p>
    <w:p w14:paraId="7EE660D6" w14:textId="77777777" w:rsidR="000F1647" w:rsidRPr="000F1647" w:rsidRDefault="000F1647" w:rsidP="000F1647">
      <w:pPr>
        <w:spacing w:after="80"/>
        <w:jc w:val="both"/>
        <w:rPr>
          <w:rFonts w:ascii="Calibri" w:hAnsi="Calibri"/>
          <w:sz w:val="22"/>
          <w:szCs w:val="22"/>
          <w:lang w:val="en-GB"/>
        </w:rPr>
      </w:pPr>
      <w:r w:rsidRPr="000F1647">
        <w:rPr>
          <w:rFonts w:ascii="Calibri" w:hAnsi="Calibri"/>
          <w:sz w:val="22"/>
          <w:szCs w:val="22"/>
          <w:lang w:val="en-GB"/>
        </w:rPr>
        <w:tab/>
        <w:t>Problem Assignments:</w:t>
      </w:r>
      <w:r w:rsidRPr="000F1647">
        <w:rPr>
          <w:rFonts w:ascii="Calibri" w:hAnsi="Calibri"/>
          <w:sz w:val="22"/>
          <w:szCs w:val="22"/>
          <w:lang w:val="en-GB"/>
        </w:rPr>
        <w:tab/>
      </w:r>
      <w:r w:rsidRPr="000F1647">
        <w:rPr>
          <w:rFonts w:ascii="Calibri" w:hAnsi="Calibri"/>
          <w:sz w:val="22"/>
          <w:szCs w:val="22"/>
          <w:lang w:val="en-GB"/>
        </w:rPr>
        <w:tab/>
        <w:t>40%</w:t>
      </w:r>
    </w:p>
    <w:p w14:paraId="671DEA00" w14:textId="77777777" w:rsidR="000F1647" w:rsidRPr="000F1647" w:rsidRDefault="000F1647" w:rsidP="000F1647">
      <w:pPr>
        <w:spacing w:after="80"/>
        <w:jc w:val="both"/>
        <w:rPr>
          <w:rFonts w:ascii="Calibri" w:hAnsi="Calibri"/>
          <w:sz w:val="22"/>
          <w:szCs w:val="22"/>
          <w:lang w:val="en-GB"/>
        </w:rPr>
      </w:pPr>
      <w:r w:rsidRPr="000F1647">
        <w:rPr>
          <w:rFonts w:ascii="Calibri" w:hAnsi="Calibri"/>
          <w:sz w:val="22"/>
          <w:szCs w:val="22"/>
          <w:lang w:val="en-GB"/>
        </w:rPr>
        <w:tab/>
        <w:t>Final Exam</w:t>
      </w:r>
      <w:r w:rsidRPr="000F1647">
        <w:rPr>
          <w:rFonts w:ascii="Calibri" w:hAnsi="Calibri"/>
          <w:sz w:val="22"/>
          <w:szCs w:val="22"/>
          <w:lang w:val="en-GB"/>
        </w:rPr>
        <w:tab/>
      </w:r>
      <w:r w:rsidRPr="000F1647">
        <w:rPr>
          <w:rFonts w:ascii="Calibri" w:hAnsi="Calibri"/>
          <w:sz w:val="22"/>
          <w:szCs w:val="22"/>
          <w:lang w:val="en-GB"/>
        </w:rPr>
        <w:tab/>
      </w:r>
      <w:r w:rsidRPr="000F1647">
        <w:rPr>
          <w:rFonts w:ascii="Calibri" w:hAnsi="Calibri"/>
          <w:sz w:val="22"/>
          <w:szCs w:val="22"/>
          <w:lang w:val="en-GB"/>
        </w:rPr>
        <w:tab/>
        <w:t>60%</w:t>
      </w:r>
    </w:p>
    <w:p w14:paraId="01A6F060" w14:textId="77777777" w:rsidR="000F1647" w:rsidRDefault="000F1647" w:rsidP="00C44936">
      <w:pPr>
        <w:spacing w:after="80"/>
        <w:jc w:val="both"/>
        <w:rPr>
          <w:rFonts w:ascii="Calibri" w:hAnsi="Calibri"/>
          <w:sz w:val="22"/>
          <w:szCs w:val="22"/>
          <w:highlight w:val="yellow"/>
          <w:lang w:val="en-GB"/>
        </w:rPr>
      </w:pPr>
    </w:p>
    <w:p w14:paraId="7C603557" w14:textId="77777777" w:rsidR="000F1647" w:rsidRDefault="000F1647" w:rsidP="000F1647">
      <w:pPr>
        <w:jc w:val="both"/>
        <w:rPr>
          <w:rFonts w:ascii="Calibri" w:hAnsi="Calibri"/>
          <w:b/>
          <w:sz w:val="22"/>
          <w:szCs w:val="22"/>
          <w:lang w:val="en-GB"/>
        </w:rPr>
      </w:pPr>
      <w:r w:rsidRPr="000F1647">
        <w:rPr>
          <w:rFonts w:ascii="Calibri" w:hAnsi="Calibri"/>
          <w:b/>
          <w:sz w:val="22"/>
          <w:szCs w:val="22"/>
          <w:lang w:val="en-GB"/>
        </w:rPr>
        <w:t>TOPICS OF THE COURSE</w:t>
      </w:r>
    </w:p>
    <w:p w14:paraId="11EB39BA" w14:textId="77777777" w:rsidR="000F1647" w:rsidRPr="000F1647" w:rsidRDefault="000F1647" w:rsidP="000F1647">
      <w:pPr>
        <w:jc w:val="both"/>
        <w:rPr>
          <w:rFonts w:ascii="Calibri" w:hAnsi="Calibri"/>
          <w:b/>
          <w:sz w:val="22"/>
          <w:szCs w:val="22"/>
          <w:lang w:val="en-GB"/>
        </w:rPr>
      </w:pPr>
    </w:p>
    <w:p w14:paraId="081261FA"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Introduction to masonry construction methods. Structural, non-structural, unreinforced, reinforced, stone, brick, block, partitions, parapets, infills, veneer. General structural layout and conception of a masonry buildings</w:t>
      </w:r>
    </w:p>
    <w:p w14:paraId="44455949"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Properties of masonry materials, compressive strength, modulus of elasticity, modulus of rupture, etc. </w:t>
      </w:r>
    </w:p>
    <w:p w14:paraId="337F1877"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Mechanics of masonry in compression. </w:t>
      </w:r>
    </w:p>
    <w:p w14:paraId="2DDA69FE"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URM walls in compression (load bearing walls), effects of slenderness. </w:t>
      </w:r>
    </w:p>
    <w:p w14:paraId="2F210A2B" w14:textId="4163D311"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URM walls in bending </w:t>
      </w:r>
    </w:p>
    <w:p w14:paraId="218FE5BF" w14:textId="1EBA6656"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URM walls in bending </w:t>
      </w:r>
      <w:r w:rsidR="00151382" w:rsidRPr="00D6300E">
        <w:rPr>
          <w:rFonts w:ascii="Calibri" w:hAnsi="Calibri"/>
          <w:sz w:val="22"/>
          <w:szCs w:val="22"/>
          <w:lang w:val="en-GB"/>
        </w:rPr>
        <w:t xml:space="preserve">(out-of-plane) </w:t>
      </w:r>
      <w:r w:rsidRPr="00D6300E">
        <w:rPr>
          <w:rFonts w:ascii="Calibri" w:hAnsi="Calibri"/>
          <w:sz w:val="22"/>
          <w:szCs w:val="22"/>
          <w:lang w:val="en-GB"/>
        </w:rPr>
        <w:t xml:space="preserve">and compression, behaviour under lateral out-of-plane load (wind, seismic). </w:t>
      </w:r>
    </w:p>
    <w:p w14:paraId="286D86DD"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URM walls under in-plane lateral loads. Failure mechanisms/limit states. Strength formulae. Force-displacement behaviour. Bi-linear idealization.</w:t>
      </w:r>
    </w:p>
    <w:p w14:paraId="0CDB81CA"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Structural analysis of URM buildings. Idealizations under prevailing vertical loads, idealizations under horizontal loads. Rigid diaphragm systems, flexible diaphragm systems</w:t>
      </w:r>
    </w:p>
    <w:p w14:paraId="5C0ECA05"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Seismic response of URM building systems. Global analysis governed by in-plane response. Elastic analysis. Nonlinear analysis</w:t>
      </w:r>
    </w:p>
    <w:p w14:paraId="3E68FF07"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Local out-of-plane seismic assessment/safety check of URM walls. </w:t>
      </w:r>
    </w:p>
    <w:p w14:paraId="5D0C87E2"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Lateral strength and behaviour of reinforced masonry (RM) walls. Flexural strength, shear strength, stiffness, detailing of reinforcement</w:t>
      </w:r>
    </w:p>
    <w:p w14:paraId="44C5C8DC"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Seismic response of RM buildings. Design and seismic performance assessment. </w:t>
      </w:r>
    </w:p>
    <w:p w14:paraId="72B77F01"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Confined masonry. </w:t>
      </w:r>
    </w:p>
    <w:p w14:paraId="04903676"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Behaviour of non-structural masonry components.</w:t>
      </w:r>
    </w:p>
    <w:p w14:paraId="2B861254" w14:textId="77777777"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Review of modern codes approaches to seismic design and methods of analysis (linear static, nonlinear static, linear dynamic, nonlinear dynamic).</w:t>
      </w:r>
    </w:p>
    <w:p w14:paraId="5179E29A" w14:textId="53BFF9D2"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 xml:space="preserve">Assessment of seismic performance of existing buildings. Overview. Experience from past earthquakes and from experiments. Sources of vulnerability. </w:t>
      </w:r>
      <w:r w:rsidR="00151382" w:rsidRPr="00D6300E">
        <w:rPr>
          <w:rFonts w:ascii="Calibri" w:hAnsi="Calibri"/>
          <w:sz w:val="22"/>
          <w:szCs w:val="22"/>
          <w:lang w:val="en-GB"/>
        </w:rPr>
        <w:t>R</w:t>
      </w:r>
      <w:r w:rsidRPr="00D6300E">
        <w:rPr>
          <w:rFonts w:ascii="Calibri" w:hAnsi="Calibri"/>
          <w:sz w:val="22"/>
          <w:szCs w:val="22"/>
          <w:lang w:val="en-GB"/>
        </w:rPr>
        <w:t xml:space="preserve">esponse mechanisms. </w:t>
      </w:r>
    </w:p>
    <w:p w14:paraId="4BF70FBA" w14:textId="75A310EC"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Performance-based cri</w:t>
      </w:r>
      <w:r w:rsidR="002157EF" w:rsidRPr="00D6300E">
        <w:rPr>
          <w:rFonts w:ascii="Calibri" w:hAnsi="Calibri"/>
          <w:sz w:val="22"/>
          <w:szCs w:val="22"/>
          <w:lang w:val="en-GB"/>
        </w:rPr>
        <w:t>teria for seismic assessment with</w:t>
      </w:r>
      <w:r w:rsidRPr="00D6300E">
        <w:rPr>
          <w:rFonts w:ascii="Calibri" w:hAnsi="Calibri"/>
          <w:sz w:val="22"/>
          <w:szCs w:val="22"/>
          <w:lang w:val="en-GB"/>
        </w:rPr>
        <w:t xml:space="preserve"> reference to recent codes </w:t>
      </w:r>
    </w:p>
    <w:p w14:paraId="60232DFB" w14:textId="6823D308"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Assessment of seismic performance of existing buildings. The E</w:t>
      </w:r>
      <w:r w:rsidR="00151382" w:rsidRPr="00D6300E">
        <w:rPr>
          <w:rFonts w:ascii="Calibri" w:hAnsi="Calibri"/>
          <w:sz w:val="22"/>
          <w:szCs w:val="22"/>
          <w:lang w:val="en-GB"/>
        </w:rPr>
        <w:t xml:space="preserve">urocode </w:t>
      </w:r>
      <w:r w:rsidRPr="00D6300E">
        <w:rPr>
          <w:rFonts w:ascii="Calibri" w:hAnsi="Calibri"/>
          <w:sz w:val="22"/>
          <w:szCs w:val="22"/>
          <w:lang w:val="en-GB"/>
        </w:rPr>
        <w:t xml:space="preserve">8 - Italian approach. Survey and knowledge levels, methods for assessment. Local mechanisms. Application of limit analysis.  </w:t>
      </w:r>
    </w:p>
    <w:p w14:paraId="40A7E71A" w14:textId="37A3AE34" w:rsidR="000F1647" w:rsidRPr="00D6300E" w:rsidRDefault="000F1647" w:rsidP="00D6300E">
      <w:pPr>
        <w:spacing w:after="80"/>
        <w:ind w:left="360"/>
        <w:jc w:val="both"/>
        <w:rPr>
          <w:rFonts w:ascii="Calibri" w:hAnsi="Calibri"/>
          <w:sz w:val="22"/>
          <w:szCs w:val="22"/>
          <w:lang w:val="en-GB"/>
        </w:rPr>
      </w:pPr>
      <w:r w:rsidRPr="00D6300E">
        <w:rPr>
          <w:rFonts w:ascii="Calibri" w:hAnsi="Calibri"/>
          <w:sz w:val="22"/>
          <w:szCs w:val="22"/>
          <w:lang w:val="en-GB"/>
        </w:rPr>
        <w:t>Strengthening/retrofitting strategies and techniques</w:t>
      </w:r>
      <w:r w:rsidR="00151382" w:rsidRPr="00D6300E">
        <w:rPr>
          <w:rFonts w:ascii="Calibri" w:hAnsi="Calibri"/>
          <w:sz w:val="22"/>
          <w:szCs w:val="22"/>
          <w:lang w:val="en-GB"/>
        </w:rPr>
        <w:t xml:space="preserve"> for existing masonry buildings</w:t>
      </w:r>
      <w:r w:rsidRPr="00D6300E">
        <w:rPr>
          <w:rFonts w:ascii="Calibri" w:hAnsi="Calibri"/>
          <w:sz w:val="22"/>
          <w:szCs w:val="22"/>
          <w:lang w:val="en-GB"/>
        </w:rPr>
        <w:t xml:space="preserve">. </w:t>
      </w:r>
    </w:p>
    <w:sectPr w:rsidR="000F1647" w:rsidRPr="00D6300E" w:rsidSect="007F2C7E">
      <w:pgSz w:w="11906" w:h="16838" w:code="9"/>
      <w:pgMar w:top="141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7DAB" w14:textId="77777777" w:rsidR="006C0618" w:rsidRDefault="006C0618">
      <w:r>
        <w:separator/>
      </w:r>
    </w:p>
  </w:endnote>
  <w:endnote w:type="continuationSeparator" w:id="0">
    <w:p w14:paraId="68D3AC03" w14:textId="77777777" w:rsidR="006C0618" w:rsidRDefault="006C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A049" w14:textId="77777777" w:rsidR="006C0618" w:rsidRDefault="006C0618">
      <w:r>
        <w:separator/>
      </w:r>
    </w:p>
  </w:footnote>
  <w:footnote w:type="continuationSeparator" w:id="0">
    <w:p w14:paraId="17ABE4EB" w14:textId="77777777" w:rsidR="006C0618" w:rsidRDefault="006C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4D58"/>
    <w:multiLevelType w:val="multilevel"/>
    <w:tmpl w:val="1BC80616"/>
    <w:lvl w:ilvl="0">
      <w:start w:val="7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D610A"/>
    <w:multiLevelType w:val="multilevel"/>
    <w:tmpl w:val="08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A9046C"/>
    <w:multiLevelType w:val="hybridMultilevel"/>
    <w:tmpl w:val="1BC80616"/>
    <w:lvl w:ilvl="0" w:tplc="B2DC35B0">
      <w:start w:val="7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4CE2"/>
    <w:multiLevelType w:val="hybridMultilevel"/>
    <w:tmpl w:val="7E10BB6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D2D5699"/>
    <w:multiLevelType w:val="hybridMultilevel"/>
    <w:tmpl w:val="93A6C69C"/>
    <w:lvl w:ilvl="0" w:tplc="0866935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340EE5"/>
    <w:multiLevelType w:val="hybridMultilevel"/>
    <w:tmpl w:val="4CE42D7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96E0B"/>
    <w:multiLevelType w:val="multilevel"/>
    <w:tmpl w:val="1BC80616"/>
    <w:lvl w:ilvl="0">
      <w:start w:val="7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01D37"/>
    <w:multiLevelType w:val="hybridMultilevel"/>
    <w:tmpl w:val="175CA5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C274B"/>
    <w:multiLevelType w:val="hybridMultilevel"/>
    <w:tmpl w:val="28AEE174"/>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3BB67D66"/>
    <w:multiLevelType w:val="multilevel"/>
    <w:tmpl w:val="08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9D492F"/>
    <w:multiLevelType w:val="hybridMultilevel"/>
    <w:tmpl w:val="6482664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28C2FDB"/>
    <w:multiLevelType w:val="hybridMultilevel"/>
    <w:tmpl w:val="3DC875BC"/>
    <w:lvl w:ilvl="0" w:tplc="08070001">
      <w:start w:val="1"/>
      <w:numFmt w:val="bullet"/>
      <w:lvlText w:val=""/>
      <w:lvlJc w:val="left"/>
      <w:pPr>
        <w:ind w:left="1000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D9E6A9F"/>
    <w:multiLevelType w:val="multilevel"/>
    <w:tmpl w:val="1BC80616"/>
    <w:lvl w:ilvl="0">
      <w:start w:val="7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603014"/>
    <w:multiLevelType w:val="hybridMultilevel"/>
    <w:tmpl w:val="78D6416E"/>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86213E0"/>
    <w:multiLevelType w:val="hybridMultilevel"/>
    <w:tmpl w:val="68FE769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46C26"/>
    <w:multiLevelType w:val="singleLevel"/>
    <w:tmpl w:val="6D946892"/>
    <w:lvl w:ilvl="0">
      <w:start w:val="1"/>
      <w:numFmt w:val="decimal"/>
      <w:lvlText w:val="%1."/>
      <w:legacy w:legacy="1" w:legacySpace="0" w:legacyIndent="360"/>
      <w:lvlJc w:val="left"/>
      <w:pPr>
        <w:ind w:left="502" w:hanging="360"/>
      </w:pPr>
      <w:rPr>
        <w:rFonts w:ascii="Times New Roman" w:hAnsi="Times New Roman" w:hint="default"/>
        <w:b w:val="0"/>
        <w:i w:val="0"/>
      </w:rPr>
    </w:lvl>
  </w:abstractNum>
  <w:abstractNum w:abstractNumId="16" w15:restartNumberingAfterBreak="0">
    <w:nsid w:val="7D4502FF"/>
    <w:multiLevelType w:val="hybridMultilevel"/>
    <w:tmpl w:val="4C745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D80B47"/>
    <w:multiLevelType w:val="hybridMultilevel"/>
    <w:tmpl w:val="8F80AE7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2"/>
  </w:num>
  <w:num w:numId="4">
    <w:abstractNumId w:val="5"/>
  </w:num>
  <w:num w:numId="5">
    <w:abstractNumId w:val="6"/>
  </w:num>
  <w:num w:numId="6">
    <w:abstractNumId w:val="0"/>
  </w:num>
  <w:num w:numId="7">
    <w:abstractNumId w:val="14"/>
  </w:num>
  <w:num w:numId="8">
    <w:abstractNumId w:val="4"/>
  </w:num>
  <w:num w:numId="9">
    <w:abstractNumId w:val="3"/>
  </w:num>
  <w:num w:numId="10">
    <w:abstractNumId w:val="10"/>
  </w:num>
  <w:num w:numId="11">
    <w:abstractNumId w:val="17"/>
  </w:num>
  <w:num w:numId="12">
    <w:abstractNumId w:val="8"/>
  </w:num>
  <w:num w:numId="13">
    <w:abstractNumId w:val="9"/>
  </w:num>
  <w:num w:numId="14">
    <w:abstractNumId w:val="1"/>
  </w:num>
  <w:num w:numId="15">
    <w:abstractNumId w:val="13"/>
  </w:num>
  <w:num w:numId="16">
    <w:abstractNumId w:val="11"/>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E38"/>
    <w:rsid w:val="00006664"/>
    <w:rsid w:val="00007A6C"/>
    <w:rsid w:val="00007E22"/>
    <w:rsid w:val="000217EF"/>
    <w:rsid w:val="00025700"/>
    <w:rsid w:val="0004572A"/>
    <w:rsid w:val="00047545"/>
    <w:rsid w:val="00051053"/>
    <w:rsid w:val="00075AF8"/>
    <w:rsid w:val="00091488"/>
    <w:rsid w:val="000C4434"/>
    <w:rsid w:val="000C651A"/>
    <w:rsid w:val="000F1647"/>
    <w:rsid w:val="000F326E"/>
    <w:rsid w:val="00101F4E"/>
    <w:rsid w:val="00104103"/>
    <w:rsid w:val="001222C6"/>
    <w:rsid w:val="001353BF"/>
    <w:rsid w:val="001474C5"/>
    <w:rsid w:val="00151382"/>
    <w:rsid w:val="00157D69"/>
    <w:rsid w:val="001662A2"/>
    <w:rsid w:val="001D4CA6"/>
    <w:rsid w:val="001D6802"/>
    <w:rsid w:val="001E6F9F"/>
    <w:rsid w:val="001F2B05"/>
    <w:rsid w:val="001F5C36"/>
    <w:rsid w:val="002157EF"/>
    <w:rsid w:val="00225DCD"/>
    <w:rsid w:val="00233188"/>
    <w:rsid w:val="0023756F"/>
    <w:rsid w:val="00260FAE"/>
    <w:rsid w:val="002612B1"/>
    <w:rsid w:val="0026536A"/>
    <w:rsid w:val="00271F17"/>
    <w:rsid w:val="00272B85"/>
    <w:rsid w:val="002A2004"/>
    <w:rsid w:val="002A2BC1"/>
    <w:rsid w:val="002B2951"/>
    <w:rsid w:val="002C6DD5"/>
    <w:rsid w:val="002D1E60"/>
    <w:rsid w:val="002D495A"/>
    <w:rsid w:val="003038DF"/>
    <w:rsid w:val="00303F45"/>
    <w:rsid w:val="00321D31"/>
    <w:rsid w:val="00333DE2"/>
    <w:rsid w:val="0033784A"/>
    <w:rsid w:val="00344EC6"/>
    <w:rsid w:val="003453B0"/>
    <w:rsid w:val="00345BD6"/>
    <w:rsid w:val="003504B0"/>
    <w:rsid w:val="00355E04"/>
    <w:rsid w:val="00357177"/>
    <w:rsid w:val="00366701"/>
    <w:rsid w:val="003850DB"/>
    <w:rsid w:val="00391B1D"/>
    <w:rsid w:val="00393010"/>
    <w:rsid w:val="004017C3"/>
    <w:rsid w:val="00404031"/>
    <w:rsid w:val="00457954"/>
    <w:rsid w:val="00472B91"/>
    <w:rsid w:val="00482824"/>
    <w:rsid w:val="00482B7A"/>
    <w:rsid w:val="004834F0"/>
    <w:rsid w:val="004B1057"/>
    <w:rsid w:val="004C0B06"/>
    <w:rsid w:val="004C144A"/>
    <w:rsid w:val="004C5750"/>
    <w:rsid w:val="004C79A2"/>
    <w:rsid w:val="004D28BC"/>
    <w:rsid w:val="004E695F"/>
    <w:rsid w:val="00515CF1"/>
    <w:rsid w:val="00517730"/>
    <w:rsid w:val="0052186A"/>
    <w:rsid w:val="00537EE8"/>
    <w:rsid w:val="005418A1"/>
    <w:rsid w:val="00564126"/>
    <w:rsid w:val="00577F7B"/>
    <w:rsid w:val="00590822"/>
    <w:rsid w:val="005A2811"/>
    <w:rsid w:val="005B786E"/>
    <w:rsid w:val="005E6333"/>
    <w:rsid w:val="005E6456"/>
    <w:rsid w:val="005F374C"/>
    <w:rsid w:val="00606C24"/>
    <w:rsid w:val="00612BD3"/>
    <w:rsid w:val="00637C04"/>
    <w:rsid w:val="00651F2E"/>
    <w:rsid w:val="006632D7"/>
    <w:rsid w:val="00663CDB"/>
    <w:rsid w:val="00683A2E"/>
    <w:rsid w:val="006A5C7B"/>
    <w:rsid w:val="006A62AC"/>
    <w:rsid w:val="006B237F"/>
    <w:rsid w:val="006C0618"/>
    <w:rsid w:val="006C27B3"/>
    <w:rsid w:val="006D6ED2"/>
    <w:rsid w:val="006F0CA7"/>
    <w:rsid w:val="006F46F3"/>
    <w:rsid w:val="00706031"/>
    <w:rsid w:val="0071372C"/>
    <w:rsid w:val="00713CDF"/>
    <w:rsid w:val="00733251"/>
    <w:rsid w:val="00734238"/>
    <w:rsid w:val="00740E68"/>
    <w:rsid w:val="00757B90"/>
    <w:rsid w:val="00774BB1"/>
    <w:rsid w:val="007A4D34"/>
    <w:rsid w:val="007F2C7E"/>
    <w:rsid w:val="007F4D54"/>
    <w:rsid w:val="00816B2C"/>
    <w:rsid w:val="0082377F"/>
    <w:rsid w:val="00837069"/>
    <w:rsid w:val="00843519"/>
    <w:rsid w:val="008520F5"/>
    <w:rsid w:val="00867EAA"/>
    <w:rsid w:val="00872596"/>
    <w:rsid w:val="00874626"/>
    <w:rsid w:val="00884D9B"/>
    <w:rsid w:val="00896638"/>
    <w:rsid w:val="008A2AC6"/>
    <w:rsid w:val="008B4231"/>
    <w:rsid w:val="008B72E7"/>
    <w:rsid w:val="008C1B54"/>
    <w:rsid w:val="008C2FD6"/>
    <w:rsid w:val="008D78ED"/>
    <w:rsid w:val="008E474C"/>
    <w:rsid w:val="00913DEF"/>
    <w:rsid w:val="00953B69"/>
    <w:rsid w:val="009732C8"/>
    <w:rsid w:val="00973C36"/>
    <w:rsid w:val="009764C8"/>
    <w:rsid w:val="009B6FAC"/>
    <w:rsid w:val="009C0B5F"/>
    <w:rsid w:val="009C628A"/>
    <w:rsid w:val="00A112F9"/>
    <w:rsid w:val="00A236D2"/>
    <w:rsid w:val="00A259C5"/>
    <w:rsid w:val="00A25A33"/>
    <w:rsid w:val="00A35081"/>
    <w:rsid w:val="00A5393E"/>
    <w:rsid w:val="00A564FB"/>
    <w:rsid w:val="00A64CCB"/>
    <w:rsid w:val="00A710AF"/>
    <w:rsid w:val="00A75620"/>
    <w:rsid w:val="00A75FD4"/>
    <w:rsid w:val="00A906DE"/>
    <w:rsid w:val="00A90917"/>
    <w:rsid w:val="00AA7CAB"/>
    <w:rsid w:val="00AB74EA"/>
    <w:rsid w:val="00AC1786"/>
    <w:rsid w:val="00AC1DB5"/>
    <w:rsid w:val="00AC5E79"/>
    <w:rsid w:val="00AC72F6"/>
    <w:rsid w:val="00AC7B47"/>
    <w:rsid w:val="00AD36EF"/>
    <w:rsid w:val="00AE63D1"/>
    <w:rsid w:val="00AF32C3"/>
    <w:rsid w:val="00AF5C38"/>
    <w:rsid w:val="00B01C60"/>
    <w:rsid w:val="00B121B8"/>
    <w:rsid w:val="00B26E09"/>
    <w:rsid w:val="00B521D6"/>
    <w:rsid w:val="00B73300"/>
    <w:rsid w:val="00B80D3F"/>
    <w:rsid w:val="00B85A10"/>
    <w:rsid w:val="00B92B20"/>
    <w:rsid w:val="00BA5891"/>
    <w:rsid w:val="00BB394A"/>
    <w:rsid w:val="00BE4B87"/>
    <w:rsid w:val="00BE5968"/>
    <w:rsid w:val="00BF3E38"/>
    <w:rsid w:val="00C01051"/>
    <w:rsid w:val="00C140C0"/>
    <w:rsid w:val="00C14D1D"/>
    <w:rsid w:val="00C21783"/>
    <w:rsid w:val="00C2296D"/>
    <w:rsid w:val="00C346ED"/>
    <w:rsid w:val="00C371C2"/>
    <w:rsid w:val="00C42704"/>
    <w:rsid w:val="00C44936"/>
    <w:rsid w:val="00C45661"/>
    <w:rsid w:val="00C56C15"/>
    <w:rsid w:val="00C61C84"/>
    <w:rsid w:val="00C64D40"/>
    <w:rsid w:val="00C651C4"/>
    <w:rsid w:val="00C76FC0"/>
    <w:rsid w:val="00C95DF7"/>
    <w:rsid w:val="00CB697D"/>
    <w:rsid w:val="00CF0B08"/>
    <w:rsid w:val="00D06493"/>
    <w:rsid w:val="00D14C32"/>
    <w:rsid w:val="00D222EF"/>
    <w:rsid w:val="00D472AE"/>
    <w:rsid w:val="00D6300E"/>
    <w:rsid w:val="00D83552"/>
    <w:rsid w:val="00D91D16"/>
    <w:rsid w:val="00D969AB"/>
    <w:rsid w:val="00DA2649"/>
    <w:rsid w:val="00DA7FAB"/>
    <w:rsid w:val="00DB2806"/>
    <w:rsid w:val="00DD0A5E"/>
    <w:rsid w:val="00DF05C4"/>
    <w:rsid w:val="00E0197D"/>
    <w:rsid w:val="00E110C3"/>
    <w:rsid w:val="00E21517"/>
    <w:rsid w:val="00E343CC"/>
    <w:rsid w:val="00E44FBB"/>
    <w:rsid w:val="00E45437"/>
    <w:rsid w:val="00E5213D"/>
    <w:rsid w:val="00E70E38"/>
    <w:rsid w:val="00E87BB1"/>
    <w:rsid w:val="00E90853"/>
    <w:rsid w:val="00E97978"/>
    <w:rsid w:val="00EC243B"/>
    <w:rsid w:val="00ED7FBA"/>
    <w:rsid w:val="00EE774F"/>
    <w:rsid w:val="00EF012D"/>
    <w:rsid w:val="00EF0284"/>
    <w:rsid w:val="00F07507"/>
    <w:rsid w:val="00F21471"/>
    <w:rsid w:val="00F249FC"/>
    <w:rsid w:val="00F35546"/>
    <w:rsid w:val="00F40C99"/>
    <w:rsid w:val="00F45A99"/>
    <w:rsid w:val="00F52B84"/>
    <w:rsid w:val="00F60138"/>
    <w:rsid w:val="00F63380"/>
    <w:rsid w:val="00F76EB7"/>
    <w:rsid w:val="00F828AA"/>
    <w:rsid w:val="00FA6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58C5"/>
  <w15:docId w15:val="{F13C9931-73D9-46B0-A6EE-1A140908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64C8"/>
    <w:rPr>
      <w:lang w:eastAsia="en-US"/>
    </w:rPr>
  </w:style>
  <w:style w:type="paragraph" w:styleId="Titolo3">
    <w:name w:val="heading 3"/>
    <w:basedOn w:val="Normale"/>
    <w:next w:val="Normale"/>
    <w:qFormat/>
    <w:rsid w:val="004A4E58"/>
    <w:pPr>
      <w:keepNext/>
      <w:spacing w:after="120" w:line="360" w:lineRule="auto"/>
      <w:jc w:val="both"/>
      <w:outlineLvl w:val="2"/>
    </w:pPr>
    <w:rPr>
      <w:rFonts w:ascii="Garamond" w:hAnsi="Garamond"/>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1529"/>
    <w:pPr>
      <w:tabs>
        <w:tab w:val="center" w:pos="4819"/>
        <w:tab w:val="right" w:pos="9638"/>
      </w:tabs>
    </w:pPr>
  </w:style>
  <w:style w:type="paragraph" w:styleId="Pidipagina">
    <w:name w:val="footer"/>
    <w:basedOn w:val="Normale"/>
    <w:rsid w:val="002A1529"/>
    <w:pPr>
      <w:tabs>
        <w:tab w:val="center" w:pos="4819"/>
        <w:tab w:val="right" w:pos="9638"/>
      </w:tabs>
    </w:pPr>
  </w:style>
  <w:style w:type="character" w:styleId="Collegamentoipertestuale">
    <w:name w:val="Hyperlink"/>
    <w:rsid w:val="002C0697"/>
    <w:rPr>
      <w:color w:val="0000FF"/>
      <w:u w:val="single"/>
    </w:rPr>
  </w:style>
  <w:style w:type="character" w:styleId="Enfasigrassetto">
    <w:name w:val="Strong"/>
    <w:qFormat/>
    <w:rsid w:val="00213E28"/>
    <w:rPr>
      <w:b/>
      <w:bCs/>
    </w:rPr>
  </w:style>
  <w:style w:type="paragraph" w:styleId="Corpotesto">
    <w:name w:val="Body Text"/>
    <w:basedOn w:val="Normale"/>
    <w:link w:val="CorpotestoCarattere"/>
    <w:rsid w:val="004A4E58"/>
    <w:pPr>
      <w:spacing w:before="120" w:after="120" w:line="360" w:lineRule="auto"/>
      <w:jc w:val="both"/>
    </w:pPr>
    <w:rPr>
      <w:rFonts w:ascii="Garamond" w:hAnsi="Garamond"/>
      <w:sz w:val="24"/>
      <w:lang w:val="en-GB"/>
    </w:rPr>
  </w:style>
  <w:style w:type="character" w:customStyle="1" w:styleId="CorpotestoCarattere">
    <w:name w:val="Corpo testo Carattere"/>
    <w:link w:val="Corpotesto"/>
    <w:rsid w:val="00404031"/>
    <w:rPr>
      <w:rFonts w:ascii="Garamond" w:hAnsi="Garamond"/>
      <w:sz w:val="24"/>
      <w:lang w:val="en-GB" w:eastAsia="en-US"/>
    </w:rPr>
  </w:style>
  <w:style w:type="paragraph" w:styleId="Didascalia">
    <w:name w:val="caption"/>
    <w:basedOn w:val="Normale"/>
    <w:next w:val="Normale"/>
    <w:qFormat/>
    <w:rsid w:val="00E343CC"/>
    <w:rPr>
      <w:b/>
      <w:bCs/>
    </w:rPr>
  </w:style>
  <w:style w:type="paragraph" w:styleId="Testofumetto">
    <w:name w:val="Balloon Text"/>
    <w:basedOn w:val="Normale"/>
    <w:link w:val="TestofumettoCarattere"/>
    <w:rsid w:val="00A64CCB"/>
    <w:rPr>
      <w:rFonts w:ascii="Tahoma" w:hAnsi="Tahoma"/>
      <w:sz w:val="16"/>
      <w:szCs w:val="16"/>
    </w:rPr>
  </w:style>
  <w:style w:type="character" w:customStyle="1" w:styleId="TestofumettoCarattere">
    <w:name w:val="Testo fumetto Carattere"/>
    <w:link w:val="Testofumetto"/>
    <w:rsid w:val="00A64CCB"/>
    <w:rPr>
      <w:rFonts w:ascii="Tahoma" w:hAnsi="Tahoma" w:cs="Tahoma"/>
      <w:sz w:val="16"/>
      <w:szCs w:val="16"/>
      <w:lang w:val="it-IT" w:eastAsia="en-US"/>
    </w:rPr>
  </w:style>
  <w:style w:type="table" w:styleId="Grigliatabella">
    <w:name w:val="Table Grid"/>
    <w:basedOn w:val="Tabellanormale"/>
    <w:rsid w:val="0059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F5C36"/>
    <w:rPr>
      <w:sz w:val="16"/>
      <w:szCs w:val="16"/>
    </w:rPr>
  </w:style>
  <w:style w:type="paragraph" w:styleId="Testocommento">
    <w:name w:val="annotation text"/>
    <w:basedOn w:val="Normale"/>
    <w:link w:val="TestocommentoCarattere"/>
    <w:rsid w:val="001F5C36"/>
  </w:style>
  <w:style w:type="character" w:customStyle="1" w:styleId="TestocommentoCarattere">
    <w:name w:val="Testo commento Carattere"/>
    <w:link w:val="Testocommento"/>
    <w:rsid w:val="001F5C36"/>
    <w:rPr>
      <w:lang w:val="it-IT" w:eastAsia="en-US"/>
    </w:rPr>
  </w:style>
  <w:style w:type="paragraph" w:styleId="Soggettocommento">
    <w:name w:val="annotation subject"/>
    <w:basedOn w:val="Testocommento"/>
    <w:next w:val="Testocommento"/>
    <w:link w:val="SoggettocommentoCarattere"/>
    <w:rsid w:val="001F5C36"/>
    <w:rPr>
      <w:b/>
      <w:bCs/>
    </w:rPr>
  </w:style>
  <w:style w:type="character" w:customStyle="1" w:styleId="SoggettocommentoCarattere">
    <w:name w:val="Soggetto commento Carattere"/>
    <w:link w:val="Soggettocommento"/>
    <w:rsid w:val="001F5C36"/>
    <w:rPr>
      <w:b/>
      <w:bCs/>
      <w:lang w:val="it-IT" w:eastAsia="en-US"/>
    </w:rPr>
  </w:style>
  <w:style w:type="paragraph" w:styleId="Paragrafoelenco">
    <w:name w:val="List Paragraph"/>
    <w:basedOn w:val="Normale"/>
    <w:uiPriority w:val="34"/>
    <w:qFormat/>
    <w:rsid w:val="000F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6128</Characters>
  <Application>Microsoft Office Word</Application>
  <DocSecurity>0</DocSecurity>
  <Lines>180</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Gli elementi ai quali verrà applicato il logo saranno:</vt:lpstr>
      <vt:lpstr>Gli elementi ai quali verrà applicato il logo saranno:</vt:lpstr>
    </vt:vector>
  </TitlesOfParts>
  <Company>Microsoft</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 elementi ai quali verrà applicato il logo saranno:</dc:title>
  <dc:creator>Alessandro Dazio</dc:creator>
  <cp:lastModifiedBy>Guido Magenes</cp:lastModifiedBy>
  <cp:revision>3</cp:revision>
  <cp:lastPrinted>2021-01-09T15:18:00Z</cp:lastPrinted>
  <dcterms:created xsi:type="dcterms:W3CDTF">2021-01-09T11:43:00Z</dcterms:created>
  <dcterms:modified xsi:type="dcterms:W3CDTF">2021-01-09T15:25:00Z</dcterms:modified>
</cp:coreProperties>
</file>